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29C" w:rsidRDefault="0034767D" w:rsidP="00B57135">
      <w:r>
        <w:t xml:space="preserve">To: </w:t>
      </w:r>
      <w:r w:rsidR="00B74BC6">
        <w:t>Robin Tan, George Ong</w:t>
      </w:r>
    </w:p>
    <w:p w:rsidR="0034767D" w:rsidRDefault="0034767D" w:rsidP="00B57135">
      <w:r>
        <w:t xml:space="preserve">From: </w:t>
      </w:r>
      <w:r w:rsidR="00EF6D5A">
        <w:t>Roz Dolid</w:t>
      </w:r>
    </w:p>
    <w:p w:rsidR="00EF6D5A" w:rsidRPr="00B74BC6" w:rsidRDefault="00B74BC6" w:rsidP="00B57135">
      <w:r w:rsidRPr="00B74BC6">
        <w:t xml:space="preserve">Date: </w:t>
      </w:r>
      <w:r w:rsidR="00230AD3">
        <w:t>17 July</w:t>
      </w:r>
      <w:r w:rsidRPr="00B74BC6">
        <w:t xml:space="preserve"> 2013</w:t>
      </w:r>
    </w:p>
    <w:p w:rsidR="00EF6D5A" w:rsidRDefault="00EF6D5A" w:rsidP="00B57135">
      <w:r>
        <w:t xml:space="preserve">Subject: </w:t>
      </w:r>
      <w:r w:rsidR="00B74BC6">
        <w:t>U of Philippines</w:t>
      </w:r>
      <w:r>
        <w:t xml:space="preserve"> pre-installation planning and requirements</w:t>
      </w:r>
    </w:p>
    <w:p w:rsidR="0034767D" w:rsidRDefault="0034767D" w:rsidP="00B57135"/>
    <w:p w:rsidR="00D96501" w:rsidRPr="00813D60" w:rsidRDefault="00D96501" w:rsidP="00D96501">
      <w:pPr>
        <w:rPr>
          <w:u w:val="single"/>
        </w:rPr>
      </w:pPr>
      <w:r w:rsidRPr="00813D60">
        <w:rPr>
          <w:u w:val="single"/>
        </w:rPr>
        <w:t>Equipment status check:</w:t>
      </w:r>
    </w:p>
    <w:p w:rsidR="00D96501" w:rsidRDefault="00B74BC6" w:rsidP="00D96501">
      <w:r>
        <w:t xml:space="preserve">The equipment should be moved indoors and uncrated while either APT or MTS personnel are present.  </w:t>
      </w:r>
      <w:r w:rsidR="00D96501">
        <w:t>The main concern from MTS engineering team is the status of the actuator rod and the linear bearing rails – please send pictures of these</w:t>
      </w:r>
      <w:r>
        <w:t xml:space="preserve"> for assessment by the MTS team in Minneapolis</w:t>
      </w:r>
      <w:r w:rsidR="00D96501">
        <w:t>.</w:t>
      </w:r>
    </w:p>
    <w:p w:rsidR="00D96501" w:rsidRDefault="00D96501" w:rsidP="00D96501"/>
    <w:p w:rsidR="00D96501" w:rsidRPr="00813D60" w:rsidRDefault="00D96501" w:rsidP="00D96501">
      <w:pPr>
        <w:rPr>
          <w:szCs w:val="24"/>
          <w:u w:val="single"/>
        </w:rPr>
      </w:pPr>
      <w:r w:rsidRPr="00813D60">
        <w:rPr>
          <w:szCs w:val="24"/>
          <w:u w:val="single"/>
        </w:rPr>
        <w:t>Facility status check:</w:t>
      </w:r>
    </w:p>
    <w:p w:rsidR="00D96501" w:rsidRPr="00813D60" w:rsidRDefault="00D96501" w:rsidP="00813D60">
      <w:pPr>
        <w:pStyle w:val="ListParagraph"/>
        <w:numPr>
          <w:ilvl w:val="0"/>
          <w:numId w:val="3"/>
        </w:numPr>
        <w:rPr>
          <w:rFonts w:ascii="Times" w:hAnsi="Times"/>
          <w:sz w:val="24"/>
          <w:szCs w:val="24"/>
        </w:rPr>
      </w:pPr>
      <w:r w:rsidRPr="00813D60">
        <w:rPr>
          <w:rFonts w:ascii="Times" w:hAnsi="Times"/>
          <w:sz w:val="24"/>
          <w:szCs w:val="24"/>
        </w:rPr>
        <w:t>Please verify the overhead crane lift rating and that the travel of the crane includes the final resting site of the table itself.</w:t>
      </w:r>
    </w:p>
    <w:p w:rsidR="00D96501" w:rsidRDefault="00D96501" w:rsidP="00813D60">
      <w:pPr>
        <w:pStyle w:val="ListParagraph"/>
        <w:numPr>
          <w:ilvl w:val="0"/>
          <w:numId w:val="3"/>
        </w:numPr>
        <w:rPr>
          <w:rFonts w:ascii="Times" w:hAnsi="Times"/>
          <w:sz w:val="24"/>
          <w:szCs w:val="24"/>
        </w:rPr>
      </w:pPr>
      <w:r w:rsidRPr="00813D60">
        <w:rPr>
          <w:rFonts w:ascii="Times" w:hAnsi="Times"/>
          <w:sz w:val="24"/>
          <w:szCs w:val="24"/>
        </w:rPr>
        <w:t xml:space="preserve">Please verify that the foundation tie rods were installed according to the </w:t>
      </w:r>
      <w:r w:rsidR="00B74BC6" w:rsidRPr="00B74BC6">
        <w:rPr>
          <w:rFonts w:ascii="Times" w:hAnsi="Times"/>
          <w:sz w:val="24"/>
          <w:szCs w:val="24"/>
        </w:rPr>
        <w:t>700</w:t>
      </w:r>
      <w:r w:rsidR="00B74BC6">
        <w:rPr>
          <w:rFonts w:ascii="Times" w:hAnsi="Times"/>
          <w:sz w:val="24"/>
          <w:szCs w:val="24"/>
        </w:rPr>
        <w:t>-</w:t>
      </w:r>
      <w:r w:rsidR="00B74BC6" w:rsidRPr="00B74BC6">
        <w:rPr>
          <w:rFonts w:ascii="Times" w:hAnsi="Times"/>
          <w:sz w:val="24"/>
          <w:szCs w:val="24"/>
        </w:rPr>
        <w:t>003</w:t>
      </w:r>
      <w:r w:rsidR="00B74BC6">
        <w:rPr>
          <w:rFonts w:ascii="Times" w:hAnsi="Times"/>
          <w:sz w:val="24"/>
          <w:szCs w:val="24"/>
        </w:rPr>
        <w:t>-</w:t>
      </w:r>
      <w:r w:rsidR="00B74BC6" w:rsidRPr="00B74BC6">
        <w:rPr>
          <w:rFonts w:ascii="Times" w:hAnsi="Times"/>
          <w:sz w:val="24"/>
          <w:szCs w:val="24"/>
        </w:rPr>
        <w:t>791.pdf</w:t>
      </w:r>
      <w:r w:rsidR="00B74BC6">
        <w:rPr>
          <w:rFonts w:ascii="Times" w:hAnsi="Times"/>
          <w:sz w:val="24"/>
          <w:szCs w:val="24"/>
        </w:rPr>
        <w:t xml:space="preserve"> </w:t>
      </w:r>
      <w:r w:rsidRPr="00813D60">
        <w:rPr>
          <w:rFonts w:ascii="Times" w:hAnsi="Times"/>
          <w:sz w:val="24"/>
          <w:szCs w:val="24"/>
        </w:rPr>
        <w:t>facility preparation document.  Measure the distances in both directions between the tie rods for the table and the actuator.</w:t>
      </w:r>
    </w:p>
    <w:p w:rsidR="00856CE3" w:rsidRPr="00813D60" w:rsidRDefault="00856CE3" w:rsidP="00813D60">
      <w:pPr>
        <w:pStyle w:val="ListParagraph"/>
        <w:numPr>
          <w:ilvl w:val="0"/>
          <w:numId w:val="3"/>
        </w:numPr>
        <w:rPr>
          <w:rFonts w:ascii="Times" w:hAnsi="Times"/>
          <w:sz w:val="24"/>
          <w:szCs w:val="24"/>
        </w:rPr>
      </w:pPr>
      <w:r>
        <w:rPr>
          <w:rFonts w:ascii="Times" w:hAnsi="Times"/>
          <w:sz w:val="24"/>
          <w:szCs w:val="24"/>
        </w:rPr>
        <w:t>Please verify that the cooling water system for the HPU is operational, as well as sufficient electrical supply.</w:t>
      </w:r>
    </w:p>
    <w:p w:rsidR="00D96501" w:rsidRDefault="00D96501" w:rsidP="00D96501"/>
    <w:p w:rsidR="00D96501" w:rsidRPr="00813D60" w:rsidRDefault="00D96501" w:rsidP="00D96501">
      <w:pPr>
        <w:rPr>
          <w:u w:val="single"/>
        </w:rPr>
      </w:pPr>
      <w:r w:rsidRPr="00813D60">
        <w:rPr>
          <w:u w:val="single"/>
        </w:rPr>
        <w:t>Additional purchases recommended by MTS:</w:t>
      </w:r>
    </w:p>
    <w:p w:rsidR="00992686" w:rsidRPr="00813D60" w:rsidRDefault="00813D60" w:rsidP="00B74BC6">
      <w:pPr>
        <w:pStyle w:val="ListParagraph"/>
        <w:numPr>
          <w:ilvl w:val="0"/>
          <w:numId w:val="4"/>
        </w:numPr>
        <w:rPr>
          <w:rFonts w:ascii="Times" w:hAnsi="Times"/>
          <w:sz w:val="24"/>
          <w:szCs w:val="24"/>
        </w:rPr>
      </w:pPr>
      <w:r>
        <w:rPr>
          <w:rFonts w:ascii="Times" w:hAnsi="Times"/>
          <w:sz w:val="24"/>
          <w:szCs w:val="24"/>
        </w:rPr>
        <w:t>The</w:t>
      </w:r>
      <w:r w:rsidR="004F79A6">
        <w:rPr>
          <w:rFonts w:ascii="Times" w:hAnsi="Times"/>
          <w:sz w:val="24"/>
          <w:szCs w:val="24"/>
        </w:rPr>
        <w:t xml:space="preserve"> </w:t>
      </w:r>
      <w:proofErr w:type="spellStart"/>
      <w:r w:rsidR="004F79A6">
        <w:rPr>
          <w:rFonts w:ascii="Times" w:hAnsi="Times"/>
          <w:sz w:val="24"/>
          <w:szCs w:val="24"/>
        </w:rPr>
        <w:t>uniaxial</w:t>
      </w:r>
      <w:proofErr w:type="spellEnd"/>
      <w:r w:rsidR="004F79A6">
        <w:rPr>
          <w:rFonts w:ascii="Times" w:hAnsi="Times"/>
          <w:sz w:val="24"/>
          <w:szCs w:val="24"/>
        </w:rPr>
        <w:t xml:space="preserve"> 3x3m</w:t>
      </w:r>
      <w:r w:rsidR="003F7864" w:rsidRPr="00813D60">
        <w:rPr>
          <w:rFonts w:ascii="Times" w:hAnsi="Times"/>
          <w:sz w:val="24"/>
          <w:szCs w:val="24"/>
        </w:rPr>
        <w:t xml:space="preserve"> seismic system product has evolved since this order was shipped.  MTS now </w:t>
      </w:r>
      <w:r w:rsidR="00B74BC6">
        <w:rPr>
          <w:rFonts w:ascii="Times" w:hAnsi="Times"/>
          <w:sz w:val="24"/>
          <w:szCs w:val="24"/>
        </w:rPr>
        <w:t>sells this system with a 505.150 HPU as the standard hydraulic supply.</w:t>
      </w:r>
    </w:p>
    <w:p w:rsidR="003F7864" w:rsidRDefault="003F7864" w:rsidP="00B74BC6">
      <w:pPr>
        <w:pStyle w:val="ListParagraph"/>
        <w:numPr>
          <w:ilvl w:val="1"/>
          <w:numId w:val="4"/>
        </w:numPr>
        <w:rPr>
          <w:rFonts w:ascii="Times" w:hAnsi="Times"/>
          <w:sz w:val="24"/>
          <w:szCs w:val="24"/>
        </w:rPr>
      </w:pPr>
      <w:r w:rsidRPr="00813D60">
        <w:rPr>
          <w:rFonts w:ascii="Times" w:hAnsi="Times"/>
          <w:sz w:val="24"/>
          <w:szCs w:val="24"/>
        </w:rPr>
        <w:t>Other customers who have purchase</w:t>
      </w:r>
      <w:r w:rsidR="00B74BC6">
        <w:rPr>
          <w:rFonts w:ascii="Times" w:hAnsi="Times"/>
          <w:sz w:val="24"/>
          <w:szCs w:val="24"/>
        </w:rPr>
        <w:t xml:space="preserve">d this type of system have </w:t>
      </w:r>
      <w:r w:rsidRPr="00813D60">
        <w:rPr>
          <w:rFonts w:ascii="Times" w:hAnsi="Times"/>
          <w:sz w:val="24"/>
          <w:szCs w:val="24"/>
        </w:rPr>
        <w:t>opted to upgrade from a 505.150 HPU to a 505.180 HPU for the purpose of running longer seismic profiles on their tables, and for the ability to more easily expand test capabilities to structural actuators in the same laboratory site in the future.</w:t>
      </w:r>
      <w:r w:rsidR="00B74BC6">
        <w:rPr>
          <w:rFonts w:ascii="Times" w:hAnsi="Times"/>
          <w:sz w:val="24"/>
          <w:szCs w:val="24"/>
        </w:rPr>
        <w:t xml:space="preserve">  Two</w:t>
      </w:r>
      <w:r w:rsidR="00776A1C">
        <w:rPr>
          <w:rFonts w:ascii="Times" w:hAnsi="Times"/>
          <w:sz w:val="24"/>
          <w:szCs w:val="24"/>
        </w:rPr>
        <w:t xml:space="preserve"> upgrade module</w:t>
      </w:r>
      <w:r w:rsidR="00B74BC6">
        <w:rPr>
          <w:rFonts w:ascii="Times" w:hAnsi="Times"/>
          <w:sz w:val="24"/>
          <w:szCs w:val="24"/>
        </w:rPr>
        <w:t>s would be needed for the existing 505.12</w:t>
      </w:r>
      <w:r w:rsidR="00776A1C">
        <w:rPr>
          <w:rFonts w:ascii="Times" w:hAnsi="Times"/>
          <w:sz w:val="24"/>
          <w:szCs w:val="24"/>
        </w:rPr>
        <w:t xml:space="preserve">0 if </w:t>
      </w:r>
      <w:r w:rsidR="00B74BC6">
        <w:rPr>
          <w:rFonts w:ascii="Times" w:hAnsi="Times"/>
          <w:sz w:val="24"/>
          <w:szCs w:val="24"/>
        </w:rPr>
        <w:t>UP</w:t>
      </w:r>
      <w:r w:rsidR="00776A1C">
        <w:rPr>
          <w:rFonts w:ascii="Times" w:hAnsi="Times"/>
          <w:sz w:val="24"/>
          <w:szCs w:val="24"/>
        </w:rPr>
        <w:t xml:space="preserve"> </w:t>
      </w:r>
      <w:r w:rsidR="00B74BC6">
        <w:rPr>
          <w:rFonts w:ascii="Times" w:hAnsi="Times"/>
          <w:sz w:val="24"/>
          <w:szCs w:val="24"/>
        </w:rPr>
        <w:t xml:space="preserve">wishes to </w:t>
      </w:r>
      <w:r w:rsidR="004F79A6">
        <w:rPr>
          <w:rFonts w:ascii="Times" w:hAnsi="Times"/>
          <w:sz w:val="24"/>
          <w:szCs w:val="24"/>
        </w:rPr>
        <w:t>purchases this option, MTS will install it as part of the overall installation activities.</w:t>
      </w:r>
    </w:p>
    <w:p w:rsidR="00B74BC6" w:rsidRPr="00813D60" w:rsidRDefault="00B74BC6" w:rsidP="00B74BC6">
      <w:pPr>
        <w:pStyle w:val="ListParagraph"/>
        <w:numPr>
          <w:ilvl w:val="1"/>
          <w:numId w:val="4"/>
        </w:numPr>
        <w:rPr>
          <w:rFonts w:ascii="Times" w:hAnsi="Times"/>
          <w:sz w:val="24"/>
          <w:szCs w:val="24"/>
        </w:rPr>
      </w:pPr>
      <w:r>
        <w:rPr>
          <w:rFonts w:ascii="Times" w:hAnsi="Times"/>
          <w:sz w:val="24"/>
          <w:szCs w:val="24"/>
        </w:rPr>
        <w:t>The 505.180 will allow higher performance of the seismic table and the structural actuators previously purchased.</w:t>
      </w:r>
    </w:p>
    <w:p w:rsidR="00856CE3" w:rsidRDefault="00856CE3" w:rsidP="00813D60">
      <w:pPr>
        <w:pStyle w:val="ListParagraph"/>
        <w:numPr>
          <w:ilvl w:val="0"/>
          <w:numId w:val="4"/>
        </w:numPr>
        <w:rPr>
          <w:rFonts w:ascii="Times" w:hAnsi="Times"/>
          <w:sz w:val="24"/>
          <w:szCs w:val="24"/>
        </w:rPr>
      </w:pPr>
      <w:r>
        <w:rPr>
          <w:rFonts w:ascii="Times" w:hAnsi="Times"/>
          <w:sz w:val="24"/>
          <w:szCs w:val="24"/>
        </w:rPr>
        <w:t xml:space="preserve">The warranty has expired.  </w:t>
      </w:r>
      <w:r w:rsidR="00116411">
        <w:rPr>
          <w:rFonts w:ascii="Times" w:hAnsi="Times"/>
          <w:sz w:val="24"/>
          <w:szCs w:val="24"/>
        </w:rPr>
        <w:t>MTS will evaluate the condition of the equipment during installation and commissioning and quote a price for a one-year warranty after the evaluation</w:t>
      </w:r>
      <w:r w:rsidR="00B74BC6">
        <w:rPr>
          <w:rFonts w:ascii="Times" w:hAnsi="Times"/>
          <w:sz w:val="24"/>
          <w:szCs w:val="24"/>
        </w:rPr>
        <w:t>.</w:t>
      </w:r>
    </w:p>
    <w:p w:rsidR="00813D60" w:rsidRDefault="00813D60" w:rsidP="00D96501"/>
    <w:p w:rsidR="008028A8" w:rsidRDefault="008028A8" w:rsidP="00D96501"/>
    <w:p w:rsidR="008028A8" w:rsidRDefault="008028A8" w:rsidP="00D96501"/>
    <w:p w:rsidR="003F7864" w:rsidRPr="00813D60" w:rsidRDefault="003F7864" w:rsidP="00D96501">
      <w:pPr>
        <w:rPr>
          <w:u w:val="single"/>
        </w:rPr>
      </w:pPr>
      <w:r w:rsidRPr="00813D60">
        <w:rPr>
          <w:u w:val="single"/>
        </w:rPr>
        <w:lastRenderedPageBreak/>
        <w:t>Customer responsibilities:</w:t>
      </w:r>
    </w:p>
    <w:p w:rsidR="003F7864" w:rsidRPr="00813D60" w:rsidRDefault="003F7864" w:rsidP="00813D60">
      <w:pPr>
        <w:pStyle w:val="ListParagraph"/>
        <w:numPr>
          <w:ilvl w:val="0"/>
          <w:numId w:val="5"/>
        </w:numPr>
        <w:rPr>
          <w:rFonts w:ascii="Times" w:hAnsi="Times"/>
          <w:sz w:val="24"/>
          <w:szCs w:val="24"/>
        </w:rPr>
      </w:pPr>
      <w:r w:rsidRPr="00813D60">
        <w:rPr>
          <w:rFonts w:ascii="Times" w:hAnsi="Times"/>
          <w:sz w:val="24"/>
          <w:szCs w:val="24"/>
        </w:rPr>
        <w:t>Provide liquid nitrogen for charging accumulators.</w:t>
      </w:r>
    </w:p>
    <w:p w:rsidR="003F7864" w:rsidRDefault="003F7864" w:rsidP="00813D60">
      <w:pPr>
        <w:pStyle w:val="ListParagraph"/>
        <w:numPr>
          <w:ilvl w:val="0"/>
          <w:numId w:val="5"/>
        </w:numPr>
        <w:rPr>
          <w:rFonts w:ascii="Times" w:hAnsi="Times"/>
          <w:sz w:val="24"/>
          <w:szCs w:val="24"/>
        </w:rPr>
      </w:pPr>
      <w:r w:rsidRPr="00813D60">
        <w:rPr>
          <w:rFonts w:ascii="Times" w:hAnsi="Times"/>
          <w:sz w:val="24"/>
          <w:szCs w:val="24"/>
        </w:rPr>
        <w:t xml:space="preserve">Look through list of </w:t>
      </w:r>
      <w:r w:rsidR="00E77041">
        <w:rPr>
          <w:rFonts w:ascii="Times" w:hAnsi="Times"/>
          <w:sz w:val="24"/>
          <w:szCs w:val="24"/>
        </w:rPr>
        <w:t>“</w:t>
      </w:r>
      <w:r w:rsidRPr="00813D60">
        <w:rPr>
          <w:rFonts w:ascii="Times" w:hAnsi="Times"/>
          <w:sz w:val="24"/>
          <w:szCs w:val="24"/>
        </w:rPr>
        <w:t>tools and equipment</w:t>
      </w:r>
      <w:r w:rsidR="00E77041">
        <w:rPr>
          <w:rFonts w:ascii="Times" w:hAnsi="Times"/>
          <w:sz w:val="24"/>
          <w:szCs w:val="24"/>
        </w:rPr>
        <w:t>.doc”</w:t>
      </w:r>
      <w:r w:rsidRPr="00813D60">
        <w:rPr>
          <w:rFonts w:ascii="Times" w:hAnsi="Times"/>
          <w:sz w:val="24"/>
          <w:szCs w:val="24"/>
        </w:rPr>
        <w:t xml:space="preserve"> provided and report back which if any of these items are not available locally.  In that case MTS will provide them either from the US or from local sources at our discretion.</w:t>
      </w:r>
    </w:p>
    <w:p w:rsidR="008028A8" w:rsidRDefault="008028A8" w:rsidP="00813D60">
      <w:pPr>
        <w:pStyle w:val="ListParagraph"/>
        <w:numPr>
          <w:ilvl w:val="0"/>
          <w:numId w:val="5"/>
        </w:numPr>
        <w:rPr>
          <w:rFonts w:ascii="Times" w:hAnsi="Times"/>
          <w:sz w:val="24"/>
          <w:szCs w:val="24"/>
        </w:rPr>
      </w:pPr>
      <w:r>
        <w:rPr>
          <w:rFonts w:ascii="Times" w:hAnsi="Times"/>
          <w:sz w:val="24"/>
          <w:szCs w:val="24"/>
        </w:rPr>
        <w:t>Provide local labor for pouring the grout.</w:t>
      </w:r>
    </w:p>
    <w:p w:rsidR="003F7864" w:rsidRPr="00230AD3" w:rsidRDefault="008028A8" w:rsidP="00D96501">
      <w:pPr>
        <w:pStyle w:val="ListParagraph"/>
        <w:numPr>
          <w:ilvl w:val="0"/>
          <w:numId w:val="5"/>
        </w:numPr>
        <w:rPr>
          <w:rFonts w:ascii="Times" w:hAnsi="Times"/>
          <w:sz w:val="24"/>
          <w:szCs w:val="24"/>
        </w:rPr>
      </w:pPr>
      <w:r>
        <w:rPr>
          <w:rFonts w:ascii="Times" w:hAnsi="Times"/>
          <w:sz w:val="24"/>
          <w:szCs w:val="24"/>
        </w:rPr>
        <w:t>After grout has cured - s</w:t>
      </w:r>
      <w:r w:rsidR="00856CE3">
        <w:rPr>
          <w:rFonts w:ascii="Times" w:hAnsi="Times"/>
          <w:sz w:val="24"/>
          <w:szCs w:val="24"/>
        </w:rPr>
        <w:t xml:space="preserve">chedule the local supplier to torque the tie rods under MTS </w:t>
      </w:r>
      <w:r>
        <w:rPr>
          <w:rFonts w:ascii="Times" w:hAnsi="Times"/>
          <w:sz w:val="24"/>
          <w:szCs w:val="24"/>
        </w:rPr>
        <w:t xml:space="preserve">or APT </w:t>
      </w:r>
      <w:r w:rsidR="00856CE3">
        <w:rPr>
          <w:rFonts w:ascii="Times" w:hAnsi="Times"/>
          <w:sz w:val="24"/>
          <w:szCs w:val="24"/>
        </w:rPr>
        <w:t>supervision.</w:t>
      </w:r>
    </w:p>
    <w:p w:rsidR="00116411" w:rsidRDefault="00116411" w:rsidP="00D96501"/>
    <w:p w:rsidR="00116411" w:rsidRPr="00856CE3" w:rsidRDefault="00116411" w:rsidP="00116411">
      <w:pPr>
        <w:rPr>
          <w:u w:val="single"/>
        </w:rPr>
      </w:pPr>
      <w:r w:rsidRPr="00856CE3">
        <w:rPr>
          <w:u w:val="single"/>
        </w:rPr>
        <w:t>Scheduling of tasks, dates to be determined</w:t>
      </w:r>
    </w:p>
    <w:p w:rsidR="00116411" w:rsidRDefault="00116411" w:rsidP="00116411">
      <w:pPr>
        <w:pStyle w:val="ListParagraph"/>
        <w:numPr>
          <w:ilvl w:val="0"/>
          <w:numId w:val="9"/>
        </w:numPr>
        <w:rPr>
          <w:rFonts w:ascii="Times" w:hAnsi="Times"/>
          <w:sz w:val="24"/>
          <w:szCs w:val="24"/>
        </w:rPr>
      </w:pPr>
      <w:r>
        <w:rPr>
          <w:rFonts w:ascii="Times" w:hAnsi="Times"/>
          <w:sz w:val="24"/>
          <w:szCs w:val="24"/>
        </w:rPr>
        <w:t>Facility review</w:t>
      </w:r>
    </w:p>
    <w:p w:rsidR="00116411" w:rsidRDefault="00230AD3" w:rsidP="00116411">
      <w:pPr>
        <w:pStyle w:val="ListParagraph"/>
        <w:numPr>
          <w:ilvl w:val="1"/>
          <w:numId w:val="9"/>
        </w:numPr>
        <w:rPr>
          <w:rFonts w:ascii="Times" w:hAnsi="Times"/>
          <w:sz w:val="24"/>
          <w:szCs w:val="24"/>
        </w:rPr>
      </w:pPr>
      <w:r>
        <w:rPr>
          <w:rFonts w:ascii="Times" w:hAnsi="Times"/>
          <w:sz w:val="24"/>
          <w:szCs w:val="24"/>
        </w:rPr>
        <w:t xml:space="preserve">This occurred on July 2, 2013.  The pit and tie rods were inspected and found to be correct.  </w:t>
      </w:r>
    </w:p>
    <w:p w:rsidR="00116411" w:rsidRDefault="00230AD3" w:rsidP="00116411">
      <w:pPr>
        <w:pStyle w:val="ListParagraph"/>
        <w:numPr>
          <w:ilvl w:val="1"/>
          <w:numId w:val="9"/>
        </w:numPr>
        <w:rPr>
          <w:rFonts w:ascii="Times" w:hAnsi="Times"/>
          <w:sz w:val="24"/>
          <w:szCs w:val="24"/>
        </w:rPr>
      </w:pPr>
      <w:r>
        <w:rPr>
          <w:rFonts w:ascii="Times" w:hAnsi="Times"/>
          <w:sz w:val="24"/>
          <w:szCs w:val="24"/>
        </w:rPr>
        <w:t>A second review is required when the facility is actually complete, including cooling water system and electricity, so that the equipment and facility checks listed at the start of this document can be carried out.</w:t>
      </w:r>
    </w:p>
    <w:p w:rsidR="00230AD3" w:rsidRDefault="00230AD3" w:rsidP="00230AD3">
      <w:pPr>
        <w:pStyle w:val="ListParagraph"/>
        <w:numPr>
          <w:ilvl w:val="0"/>
          <w:numId w:val="9"/>
        </w:numPr>
        <w:rPr>
          <w:rFonts w:ascii="Times" w:hAnsi="Times"/>
          <w:sz w:val="24"/>
          <w:szCs w:val="24"/>
        </w:rPr>
      </w:pPr>
      <w:r>
        <w:rPr>
          <w:rFonts w:ascii="Times" w:hAnsi="Times"/>
          <w:sz w:val="24"/>
          <w:szCs w:val="24"/>
        </w:rPr>
        <w:t>Negotiate and agree to detailed schedule for the remaining activities</w:t>
      </w:r>
    </w:p>
    <w:p w:rsidR="00230AD3" w:rsidRDefault="00230AD3" w:rsidP="00230AD3">
      <w:pPr>
        <w:pStyle w:val="ListParagraph"/>
        <w:numPr>
          <w:ilvl w:val="1"/>
          <w:numId w:val="9"/>
        </w:numPr>
        <w:rPr>
          <w:rFonts w:ascii="Times" w:hAnsi="Times"/>
          <w:sz w:val="24"/>
          <w:szCs w:val="24"/>
        </w:rPr>
      </w:pPr>
      <w:r>
        <w:rPr>
          <w:rFonts w:ascii="Times" w:hAnsi="Times"/>
          <w:sz w:val="24"/>
          <w:szCs w:val="24"/>
        </w:rPr>
        <w:t xml:space="preserve">This discussion cannot occur until after MTS has evaluated the state of the seismic table, </w:t>
      </w:r>
      <w:proofErr w:type="spellStart"/>
      <w:r>
        <w:rPr>
          <w:rFonts w:ascii="Times" w:hAnsi="Times"/>
          <w:sz w:val="24"/>
          <w:szCs w:val="24"/>
        </w:rPr>
        <w:t>baseplate</w:t>
      </w:r>
      <w:proofErr w:type="spellEnd"/>
      <w:r>
        <w:rPr>
          <w:rFonts w:ascii="Times" w:hAnsi="Times"/>
          <w:sz w:val="24"/>
          <w:szCs w:val="24"/>
        </w:rPr>
        <w:t xml:space="preserve"> and linear bearings.   Costs for clean up (e.g. rust removal) or replacement parts (e.g., linear bearings, if needed) will be the responsibility of the University. </w:t>
      </w:r>
    </w:p>
    <w:p w:rsidR="00116411" w:rsidRDefault="00116411" w:rsidP="00116411">
      <w:pPr>
        <w:pStyle w:val="ListParagraph"/>
        <w:numPr>
          <w:ilvl w:val="0"/>
          <w:numId w:val="9"/>
        </w:numPr>
        <w:rPr>
          <w:rFonts w:ascii="Times" w:hAnsi="Times"/>
          <w:sz w:val="24"/>
          <w:szCs w:val="24"/>
        </w:rPr>
      </w:pPr>
      <w:r>
        <w:rPr>
          <w:rFonts w:ascii="Times" w:hAnsi="Times"/>
          <w:sz w:val="24"/>
          <w:szCs w:val="24"/>
        </w:rPr>
        <w:t xml:space="preserve">Grout the </w:t>
      </w:r>
      <w:proofErr w:type="spellStart"/>
      <w:r>
        <w:rPr>
          <w:rFonts w:ascii="Times" w:hAnsi="Times"/>
          <w:sz w:val="24"/>
          <w:szCs w:val="24"/>
        </w:rPr>
        <w:t>baseplate</w:t>
      </w:r>
      <w:proofErr w:type="spellEnd"/>
    </w:p>
    <w:p w:rsidR="00116411" w:rsidRDefault="00116411" w:rsidP="00116411">
      <w:pPr>
        <w:pStyle w:val="ListParagraph"/>
        <w:numPr>
          <w:ilvl w:val="1"/>
          <w:numId w:val="9"/>
        </w:numPr>
        <w:rPr>
          <w:rFonts w:ascii="Times" w:hAnsi="Times"/>
          <w:sz w:val="24"/>
          <w:szCs w:val="24"/>
        </w:rPr>
      </w:pPr>
      <w:r>
        <w:rPr>
          <w:rFonts w:ascii="Times" w:hAnsi="Times"/>
          <w:sz w:val="24"/>
          <w:szCs w:val="24"/>
        </w:rPr>
        <w:t>approximately 1 week</w:t>
      </w:r>
    </w:p>
    <w:p w:rsidR="00116411" w:rsidRDefault="00116411" w:rsidP="00116411">
      <w:pPr>
        <w:pStyle w:val="ListParagraph"/>
        <w:numPr>
          <w:ilvl w:val="1"/>
          <w:numId w:val="9"/>
        </w:numPr>
        <w:rPr>
          <w:rFonts w:ascii="Times" w:hAnsi="Times"/>
          <w:sz w:val="24"/>
          <w:szCs w:val="24"/>
        </w:rPr>
      </w:pPr>
      <w:r>
        <w:rPr>
          <w:rFonts w:ascii="Times" w:hAnsi="Times"/>
          <w:sz w:val="24"/>
          <w:szCs w:val="24"/>
        </w:rPr>
        <w:t>APT</w:t>
      </w:r>
      <w:r w:rsidRPr="004F79A6">
        <w:rPr>
          <w:rFonts w:ascii="Times" w:hAnsi="Times"/>
          <w:sz w:val="24"/>
          <w:szCs w:val="24"/>
        </w:rPr>
        <w:t xml:space="preserve">, </w:t>
      </w:r>
      <w:r>
        <w:rPr>
          <w:rFonts w:ascii="Times" w:hAnsi="Times"/>
          <w:sz w:val="24"/>
          <w:szCs w:val="24"/>
        </w:rPr>
        <w:t xml:space="preserve">MTS </w:t>
      </w:r>
      <w:r w:rsidRPr="004F79A6">
        <w:rPr>
          <w:rFonts w:ascii="Times" w:hAnsi="Times"/>
          <w:sz w:val="24"/>
          <w:szCs w:val="24"/>
        </w:rPr>
        <w:t>local contractor, MTS</w:t>
      </w:r>
      <w:r>
        <w:rPr>
          <w:rFonts w:ascii="Times" w:hAnsi="Times"/>
          <w:sz w:val="24"/>
          <w:szCs w:val="24"/>
        </w:rPr>
        <w:t xml:space="preserve"> (3 people)</w:t>
      </w:r>
    </w:p>
    <w:p w:rsidR="00116411" w:rsidRPr="004F79A6" w:rsidRDefault="00116411" w:rsidP="00116411">
      <w:pPr>
        <w:pStyle w:val="ListParagraph"/>
        <w:numPr>
          <w:ilvl w:val="1"/>
          <w:numId w:val="9"/>
        </w:numPr>
        <w:rPr>
          <w:rFonts w:ascii="Times" w:hAnsi="Times"/>
          <w:sz w:val="24"/>
          <w:szCs w:val="24"/>
        </w:rPr>
      </w:pPr>
      <w:r>
        <w:rPr>
          <w:rFonts w:ascii="Times" w:hAnsi="Times"/>
          <w:sz w:val="24"/>
          <w:szCs w:val="24"/>
        </w:rPr>
        <w:t>Need overhead crane, standard tools, and some local manual labor help as well</w:t>
      </w:r>
    </w:p>
    <w:p w:rsidR="00116411" w:rsidRPr="004F79A6" w:rsidRDefault="00116411" w:rsidP="00116411">
      <w:pPr>
        <w:pStyle w:val="ListParagraph"/>
        <w:numPr>
          <w:ilvl w:val="0"/>
          <w:numId w:val="9"/>
        </w:numPr>
        <w:rPr>
          <w:rFonts w:ascii="Times" w:hAnsi="Times"/>
          <w:sz w:val="24"/>
          <w:szCs w:val="24"/>
        </w:rPr>
      </w:pPr>
      <w:r w:rsidRPr="004F79A6">
        <w:rPr>
          <w:rFonts w:ascii="Times" w:hAnsi="Times"/>
          <w:sz w:val="24"/>
          <w:szCs w:val="24"/>
        </w:rPr>
        <w:t>28 day curing time for grout</w:t>
      </w:r>
    </w:p>
    <w:p w:rsidR="00116411" w:rsidRDefault="00116411" w:rsidP="00116411">
      <w:pPr>
        <w:pStyle w:val="ListParagraph"/>
        <w:numPr>
          <w:ilvl w:val="0"/>
          <w:numId w:val="9"/>
        </w:numPr>
        <w:rPr>
          <w:rFonts w:ascii="Times" w:hAnsi="Times"/>
          <w:sz w:val="24"/>
          <w:szCs w:val="24"/>
        </w:rPr>
      </w:pPr>
      <w:r w:rsidRPr="004F79A6">
        <w:rPr>
          <w:rFonts w:ascii="Times" w:hAnsi="Times"/>
          <w:sz w:val="24"/>
          <w:szCs w:val="24"/>
        </w:rPr>
        <w:t>Install table, actuators, HPU, HSM</w:t>
      </w:r>
      <w:r>
        <w:rPr>
          <w:rFonts w:ascii="Times" w:hAnsi="Times"/>
          <w:sz w:val="24"/>
          <w:szCs w:val="24"/>
        </w:rPr>
        <w:t>, hoses, controller, cables, calibrations, commission system</w:t>
      </w:r>
    </w:p>
    <w:p w:rsidR="00116411" w:rsidRDefault="00116411" w:rsidP="00116411">
      <w:pPr>
        <w:pStyle w:val="ListParagraph"/>
        <w:numPr>
          <w:ilvl w:val="1"/>
          <w:numId w:val="9"/>
        </w:numPr>
        <w:rPr>
          <w:rFonts w:ascii="Times" w:hAnsi="Times"/>
          <w:sz w:val="24"/>
          <w:szCs w:val="24"/>
        </w:rPr>
      </w:pPr>
      <w:r w:rsidRPr="004F79A6">
        <w:rPr>
          <w:rFonts w:ascii="Times" w:hAnsi="Times"/>
          <w:sz w:val="24"/>
          <w:szCs w:val="24"/>
        </w:rPr>
        <w:t>2</w:t>
      </w:r>
      <w:r>
        <w:rPr>
          <w:rFonts w:ascii="Times" w:hAnsi="Times"/>
          <w:sz w:val="24"/>
          <w:szCs w:val="24"/>
        </w:rPr>
        <w:t>-3 weeks</w:t>
      </w:r>
    </w:p>
    <w:p w:rsidR="00116411" w:rsidRPr="004F79A6" w:rsidRDefault="00116411" w:rsidP="00116411">
      <w:pPr>
        <w:pStyle w:val="ListParagraph"/>
        <w:numPr>
          <w:ilvl w:val="1"/>
          <w:numId w:val="9"/>
        </w:numPr>
        <w:rPr>
          <w:rFonts w:ascii="Times" w:hAnsi="Times"/>
          <w:sz w:val="24"/>
          <w:szCs w:val="24"/>
        </w:rPr>
      </w:pPr>
      <w:r w:rsidRPr="004F79A6">
        <w:rPr>
          <w:rFonts w:ascii="Times" w:hAnsi="Times"/>
          <w:sz w:val="24"/>
          <w:szCs w:val="24"/>
        </w:rPr>
        <w:t>MTS</w:t>
      </w:r>
      <w:r>
        <w:rPr>
          <w:rFonts w:ascii="Times" w:hAnsi="Times"/>
          <w:sz w:val="24"/>
          <w:szCs w:val="24"/>
        </w:rPr>
        <w:t xml:space="preserve"> and APT (2 people)</w:t>
      </w:r>
    </w:p>
    <w:p w:rsidR="00116411" w:rsidRDefault="00116411" w:rsidP="00116411">
      <w:pPr>
        <w:pStyle w:val="ListParagraph"/>
        <w:numPr>
          <w:ilvl w:val="0"/>
          <w:numId w:val="9"/>
        </w:numPr>
        <w:rPr>
          <w:rFonts w:ascii="Times" w:hAnsi="Times"/>
          <w:sz w:val="24"/>
          <w:szCs w:val="24"/>
        </w:rPr>
      </w:pPr>
      <w:r w:rsidRPr="004F79A6">
        <w:rPr>
          <w:rFonts w:ascii="Times" w:hAnsi="Times"/>
          <w:sz w:val="24"/>
          <w:szCs w:val="24"/>
        </w:rPr>
        <w:t>A</w:t>
      </w:r>
      <w:r>
        <w:rPr>
          <w:rFonts w:ascii="Times" w:hAnsi="Times"/>
          <w:sz w:val="24"/>
          <w:szCs w:val="24"/>
        </w:rPr>
        <w:t>cceptance testing and training</w:t>
      </w:r>
    </w:p>
    <w:p w:rsidR="00116411" w:rsidRDefault="00116411" w:rsidP="00116411">
      <w:pPr>
        <w:pStyle w:val="ListParagraph"/>
        <w:numPr>
          <w:ilvl w:val="1"/>
          <w:numId w:val="9"/>
        </w:numPr>
        <w:rPr>
          <w:rFonts w:ascii="Times" w:hAnsi="Times"/>
          <w:sz w:val="24"/>
          <w:szCs w:val="24"/>
        </w:rPr>
      </w:pPr>
      <w:r>
        <w:rPr>
          <w:rFonts w:ascii="Times" w:hAnsi="Times"/>
          <w:sz w:val="24"/>
          <w:szCs w:val="24"/>
        </w:rPr>
        <w:t>1 week</w:t>
      </w:r>
    </w:p>
    <w:p w:rsidR="00116411" w:rsidRPr="00230AD3" w:rsidRDefault="00116411" w:rsidP="00D96501">
      <w:pPr>
        <w:pStyle w:val="ListParagraph"/>
        <w:numPr>
          <w:ilvl w:val="1"/>
          <w:numId w:val="9"/>
        </w:numPr>
        <w:rPr>
          <w:rFonts w:ascii="Times" w:hAnsi="Times"/>
          <w:sz w:val="24"/>
          <w:szCs w:val="24"/>
        </w:rPr>
      </w:pPr>
      <w:r w:rsidRPr="004F79A6">
        <w:rPr>
          <w:rFonts w:ascii="Times" w:hAnsi="Times"/>
          <w:sz w:val="24"/>
          <w:szCs w:val="24"/>
        </w:rPr>
        <w:t>MTS</w:t>
      </w:r>
      <w:r>
        <w:rPr>
          <w:rFonts w:ascii="Times" w:hAnsi="Times"/>
          <w:sz w:val="24"/>
          <w:szCs w:val="24"/>
        </w:rPr>
        <w:t xml:space="preserve"> local contractor (1 person)</w:t>
      </w:r>
    </w:p>
    <w:p w:rsidR="00116411" w:rsidRDefault="00116411" w:rsidP="00D96501"/>
    <w:p w:rsidR="008028A8" w:rsidRDefault="008028A8" w:rsidP="00D96501"/>
    <w:p w:rsidR="003F7864" w:rsidRPr="00813D60" w:rsidRDefault="00B74BC6" w:rsidP="00D96501">
      <w:pPr>
        <w:rPr>
          <w:u w:val="single"/>
        </w:rPr>
      </w:pPr>
      <w:r>
        <w:rPr>
          <w:u w:val="single"/>
        </w:rPr>
        <w:lastRenderedPageBreak/>
        <w:t xml:space="preserve">APT </w:t>
      </w:r>
      <w:r w:rsidR="003F7864" w:rsidRPr="00813D60">
        <w:rPr>
          <w:u w:val="single"/>
        </w:rPr>
        <w:t>FSE on site tasks:</w:t>
      </w:r>
    </w:p>
    <w:p w:rsidR="003F7864" w:rsidRPr="00813D60" w:rsidRDefault="003F7864" w:rsidP="00813D60">
      <w:pPr>
        <w:pStyle w:val="ListParagraph"/>
        <w:numPr>
          <w:ilvl w:val="0"/>
          <w:numId w:val="6"/>
        </w:numPr>
        <w:rPr>
          <w:rFonts w:ascii="Times" w:hAnsi="Times"/>
          <w:sz w:val="24"/>
          <w:szCs w:val="24"/>
        </w:rPr>
      </w:pPr>
      <w:r w:rsidRPr="00813D60">
        <w:rPr>
          <w:rFonts w:ascii="Times" w:hAnsi="Times"/>
          <w:sz w:val="24"/>
          <w:szCs w:val="24"/>
        </w:rPr>
        <w:t>HPU oil to be cleared of sediment before hooking it up to and running the system.  MTS will provide a new set of filters to replace the existing ones after this task is complete.</w:t>
      </w:r>
    </w:p>
    <w:p w:rsidR="00813D60" w:rsidRDefault="00813D60" w:rsidP="00813D60">
      <w:pPr>
        <w:pStyle w:val="ListParagraph"/>
        <w:numPr>
          <w:ilvl w:val="0"/>
          <w:numId w:val="6"/>
        </w:numPr>
        <w:rPr>
          <w:rFonts w:ascii="Times" w:hAnsi="Times"/>
          <w:sz w:val="24"/>
          <w:szCs w:val="24"/>
        </w:rPr>
      </w:pPr>
      <w:r w:rsidRPr="00813D60">
        <w:rPr>
          <w:rFonts w:ascii="Times" w:hAnsi="Times"/>
          <w:sz w:val="24"/>
          <w:szCs w:val="24"/>
        </w:rPr>
        <w:t>Hoses</w:t>
      </w:r>
      <w:r w:rsidR="00116411">
        <w:rPr>
          <w:rFonts w:ascii="Times" w:hAnsi="Times"/>
          <w:sz w:val="24"/>
          <w:szCs w:val="24"/>
        </w:rPr>
        <w:t xml:space="preserve"> and </w:t>
      </w:r>
      <w:proofErr w:type="spellStart"/>
      <w:r w:rsidR="00116411">
        <w:rPr>
          <w:rFonts w:ascii="Times" w:hAnsi="Times"/>
          <w:sz w:val="24"/>
          <w:szCs w:val="24"/>
        </w:rPr>
        <w:t>hardline</w:t>
      </w:r>
      <w:proofErr w:type="spellEnd"/>
      <w:r w:rsidRPr="00813D60">
        <w:rPr>
          <w:rFonts w:ascii="Times" w:hAnsi="Times"/>
          <w:sz w:val="24"/>
          <w:szCs w:val="24"/>
        </w:rPr>
        <w:t xml:space="preserve"> to be </w:t>
      </w:r>
      <w:r w:rsidR="003F7864" w:rsidRPr="00813D60">
        <w:rPr>
          <w:rFonts w:ascii="Times" w:hAnsi="Times"/>
          <w:sz w:val="24"/>
          <w:szCs w:val="24"/>
        </w:rPr>
        <w:t>flushed</w:t>
      </w:r>
      <w:r w:rsidRPr="00813D60">
        <w:rPr>
          <w:rFonts w:ascii="Times" w:hAnsi="Times"/>
          <w:sz w:val="24"/>
          <w:szCs w:val="24"/>
        </w:rPr>
        <w:t xml:space="preserve"> before installation.</w:t>
      </w:r>
    </w:p>
    <w:p w:rsidR="00856CE3" w:rsidRDefault="00856CE3" w:rsidP="00813D60">
      <w:pPr>
        <w:pStyle w:val="ListParagraph"/>
        <w:numPr>
          <w:ilvl w:val="0"/>
          <w:numId w:val="6"/>
        </w:numPr>
        <w:rPr>
          <w:rFonts w:ascii="Times" w:hAnsi="Times"/>
          <w:sz w:val="24"/>
          <w:szCs w:val="24"/>
        </w:rPr>
      </w:pPr>
      <w:r>
        <w:rPr>
          <w:rFonts w:ascii="Times" w:hAnsi="Times"/>
          <w:sz w:val="24"/>
          <w:szCs w:val="24"/>
        </w:rPr>
        <w:t xml:space="preserve">Install HPU, HSM, hoses, </w:t>
      </w:r>
      <w:proofErr w:type="spellStart"/>
      <w:r w:rsidR="00116411">
        <w:rPr>
          <w:rFonts w:ascii="Times" w:hAnsi="Times"/>
          <w:sz w:val="24"/>
          <w:szCs w:val="24"/>
        </w:rPr>
        <w:t>hardline</w:t>
      </w:r>
      <w:proofErr w:type="spellEnd"/>
      <w:r w:rsidR="00116411">
        <w:rPr>
          <w:rFonts w:ascii="Times" w:hAnsi="Times"/>
          <w:sz w:val="24"/>
          <w:szCs w:val="24"/>
        </w:rPr>
        <w:t xml:space="preserve">, </w:t>
      </w:r>
      <w:r>
        <w:rPr>
          <w:rFonts w:ascii="Times" w:hAnsi="Times"/>
          <w:sz w:val="24"/>
          <w:szCs w:val="24"/>
        </w:rPr>
        <w:t>assist Minneapolis team with table and actuator installation</w:t>
      </w:r>
      <w:r w:rsidR="00116411">
        <w:rPr>
          <w:rFonts w:ascii="Times" w:hAnsi="Times"/>
          <w:sz w:val="24"/>
          <w:szCs w:val="24"/>
        </w:rPr>
        <w:t xml:space="preserve"> if needed</w:t>
      </w:r>
    </w:p>
    <w:p w:rsidR="00856CE3" w:rsidRDefault="00856CE3" w:rsidP="00813D60">
      <w:pPr>
        <w:pStyle w:val="ListParagraph"/>
        <w:numPr>
          <w:ilvl w:val="0"/>
          <w:numId w:val="6"/>
        </w:numPr>
        <w:rPr>
          <w:rFonts w:ascii="Times" w:hAnsi="Times"/>
          <w:sz w:val="24"/>
          <w:szCs w:val="24"/>
        </w:rPr>
      </w:pPr>
      <w:r>
        <w:rPr>
          <w:rFonts w:ascii="Times" w:hAnsi="Times"/>
          <w:sz w:val="24"/>
          <w:szCs w:val="24"/>
        </w:rPr>
        <w:t>Install controller and cables</w:t>
      </w:r>
    </w:p>
    <w:p w:rsidR="007473D6" w:rsidRDefault="007473D6" w:rsidP="00813D60">
      <w:pPr>
        <w:pStyle w:val="ListParagraph"/>
        <w:numPr>
          <w:ilvl w:val="0"/>
          <w:numId w:val="6"/>
        </w:numPr>
        <w:rPr>
          <w:rFonts w:ascii="Times" w:hAnsi="Times"/>
          <w:sz w:val="24"/>
          <w:szCs w:val="24"/>
        </w:rPr>
      </w:pPr>
      <w:r>
        <w:rPr>
          <w:rFonts w:ascii="Times" w:hAnsi="Times"/>
          <w:sz w:val="24"/>
          <w:szCs w:val="24"/>
        </w:rPr>
        <w:t>Calibrate accelerometers, LVDTs</w:t>
      </w:r>
      <w:r w:rsidR="00116411">
        <w:rPr>
          <w:rFonts w:ascii="Times" w:hAnsi="Times"/>
          <w:sz w:val="24"/>
          <w:szCs w:val="24"/>
        </w:rPr>
        <w:t xml:space="preserve"> and load cells on structural actuators</w:t>
      </w:r>
      <w:r w:rsidR="00BE4E0A">
        <w:rPr>
          <w:rFonts w:ascii="Times" w:hAnsi="Times"/>
          <w:sz w:val="24"/>
          <w:szCs w:val="24"/>
        </w:rPr>
        <w:t>.</w:t>
      </w:r>
    </w:p>
    <w:p w:rsidR="00BE4E0A" w:rsidRPr="00B74BC6" w:rsidRDefault="00BE4E0A" w:rsidP="00BE4E0A">
      <w:pPr>
        <w:pStyle w:val="ListParagraph"/>
        <w:numPr>
          <w:ilvl w:val="1"/>
          <w:numId w:val="6"/>
        </w:numPr>
        <w:rPr>
          <w:rFonts w:ascii="Times" w:hAnsi="Times"/>
          <w:sz w:val="24"/>
          <w:szCs w:val="24"/>
        </w:rPr>
      </w:pPr>
      <w:r w:rsidRPr="00B74BC6">
        <w:rPr>
          <w:rFonts w:ascii="Times" w:hAnsi="Times"/>
          <w:sz w:val="24"/>
          <w:szCs w:val="24"/>
        </w:rPr>
        <w:t>NOTE</w:t>
      </w:r>
      <w:r w:rsidR="00B74BC6" w:rsidRPr="00B74BC6">
        <w:rPr>
          <w:rFonts w:ascii="Times" w:hAnsi="Times"/>
          <w:sz w:val="24"/>
          <w:szCs w:val="24"/>
        </w:rPr>
        <w:t>: the calibrations done at MTS 2</w:t>
      </w:r>
      <w:r w:rsidRPr="00B74BC6">
        <w:rPr>
          <w:rFonts w:ascii="Times" w:hAnsi="Times"/>
          <w:sz w:val="24"/>
          <w:szCs w:val="24"/>
        </w:rPr>
        <w:t>+ years ago are out of date and should be redone, the equipment needed to do the calibrations will have to be shipped to the site and back when finished.</w:t>
      </w:r>
    </w:p>
    <w:p w:rsidR="007473D6" w:rsidRDefault="007473D6" w:rsidP="00813D60">
      <w:pPr>
        <w:pStyle w:val="ListParagraph"/>
        <w:numPr>
          <w:ilvl w:val="0"/>
          <w:numId w:val="6"/>
        </w:numPr>
        <w:rPr>
          <w:rFonts w:ascii="Times" w:hAnsi="Times"/>
          <w:sz w:val="24"/>
          <w:szCs w:val="24"/>
        </w:rPr>
      </w:pPr>
      <w:r>
        <w:rPr>
          <w:rFonts w:ascii="Times" w:hAnsi="Times"/>
          <w:sz w:val="24"/>
          <w:szCs w:val="24"/>
        </w:rPr>
        <w:t>Commission system</w:t>
      </w:r>
    </w:p>
    <w:p w:rsidR="00514444" w:rsidRPr="00F71AF7" w:rsidRDefault="00856CE3" w:rsidP="00F71AF7">
      <w:pPr>
        <w:pStyle w:val="ListParagraph"/>
        <w:numPr>
          <w:ilvl w:val="0"/>
          <w:numId w:val="6"/>
        </w:numPr>
        <w:rPr>
          <w:rFonts w:ascii="Times" w:hAnsi="Times"/>
          <w:sz w:val="24"/>
          <w:szCs w:val="24"/>
        </w:rPr>
      </w:pPr>
      <w:r>
        <w:rPr>
          <w:rFonts w:ascii="Times" w:hAnsi="Times"/>
          <w:sz w:val="24"/>
          <w:szCs w:val="24"/>
        </w:rPr>
        <w:t>Assist with training session</w:t>
      </w:r>
    </w:p>
    <w:p w:rsidR="00813D60" w:rsidRDefault="00813D60" w:rsidP="00D96501"/>
    <w:p w:rsidR="00813D60" w:rsidRPr="00813D60" w:rsidRDefault="00813D60" w:rsidP="00D96501">
      <w:pPr>
        <w:rPr>
          <w:u w:val="single"/>
        </w:rPr>
      </w:pPr>
      <w:r w:rsidRPr="00813D60">
        <w:rPr>
          <w:u w:val="single"/>
        </w:rPr>
        <w:t xml:space="preserve">MTS </w:t>
      </w:r>
      <w:r w:rsidR="00514444">
        <w:rPr>
          <w:u w:val="single"/>
        </w:rPr>
        <w:t>Philippines contractor visits</w:t>
      </w:r>
      <w:r w:rsidRPr="00813D60">
        <w:rPr>
          <w:u w:val="single"/>
        </w:rPr>
        <w:t>:</w:t>
      </w:r>
    </w:p>
    <w:p w:rsidR="00813D60" w:rsidRPr="00813D60" w:rsidRDefault="00813D60" w:rsidP="00813D60">
      <w:pPr>
        <w:pStyle w:val="ListParagraph"/>
        <w:numPr>
          <w:ilvl w:val="0"/>
          <w:numId w:val="7"/>
        </w:numPr>
        <w:rPr>
          <w:rFonts w:ascii="Times" w:hAnsi="Times"/>
          <w:sz w:val="24"/>
          <w:szCs w:val="24"/>
        </w:rPr>
      </w:pPr>
      <w:r>
        <w:rPr>
          <w:rFonts w:ascii="Times" w:hAnsi="Times"/>
          <w:sz w:val="24"/>
          <w:szCs w:val="24"/>
        </w:rPr>
        <w:t xml:space="preserve">Trip 1 </w:t>
      </w:r>
      <w:r w:rsidR="00514444">
        <w:rPr>
          <w:rFonts w:ascii="Times" w:hAnsi="Times"/>
          <w:sz w:val="24"/>
          <w:szCs w:val="24"/>
        </w:rPr>
        <w:t>–</w:t>
      </w:r>
      <w:r>
        <w:rPr>
          <w:rFonts w:ascii="Times" w:hAnsi="Times"/>
          <w:sz w:val="24"/>
          <w:szCs w:val="24"/>
        </w:rPr>
        <w:t xml:space="preserve"> </w:t>
      </w:r>
      <w:r w:rsidR="00514444">
        <w:rPr>
          <w:rFonts w:ascii="Times" w:hAnsi="Times"/>
          <w:sz w:val="24"/>
          <w:szCs w:val="24"/>
        </w:rPr>
        <w:t>facility review and report back to MTS Minneapolis team, tentatively set for week of 1 July.</w:t>
      </w:r>
      <w:r w:rsidRPr="00813D60">
        <w:rPr>
          <w:rFonts w:ascii="Times" w:hAnsi="Times"/>
          <w:sz w:val="24"/>
          <w:szCs w:val="24"/>
        </w:rPr>
        <w:t xml:space="preserve"> </w:t>
      </w:r>
    </w:p>
    <w:p w:rsidR="00813D60" w:rsidRDefault="00813D60" w:rsidP="00813D60">
      <w:pPr>
        <w:pStyle w:val="ListParagraph"/>
        <w:numPr>
          <w:ilvl w:val="0"/>
          <w:numId w:val="7"/>
        </w:numPr>
        <w:rPr>
          <w:rFonts w:ascii="Times" w:hAnsi="Times"/>
          <w:sz w:val="24"/>
          <w:szCs w:val="24"/>
        </w:rPr>
      </w:pPr>
      <w:r>
        <w:rPr>
          <w:rFonts w:ascii="Times" w:hAnsi="Times"/>
          <w:sz w:val="24"/>
          <w:szCs w:val="24"/>
        </w:rPr>
        <w:t>Trip 2</w:t>
      </w:r>
      <w:r w:rsidR="00856CE3">
        <w:rPr>
          <w:rFonts w:ascii="Times" w:hAnsi="Times"/>
          <w:sz w:val="24"/>
          <w:szCs w:val="24"/>
        </w:rPr>
        <w:t xml:space="preserve"> </w:t>
      </w:r>
      <w:r w:rsidR="00F71AF7">
        <w:rPr>
          <w:rFonts w:ascii="Times" w:hAnsi="Times"/>
          <w:sz w:val="24"/>
          <w:szCs w:val="24"/>
        </w:rPr>
        <w:t xml:space="preserve"> - after installation and commissioning is complete:</w:t>
      </w:r>
    </w:p>
    <w:p w:rsidR="00813D60" w:rsidRDefault="00514444" w:rsidP="00813D60">
      <w:pPr>
        <w:pStyle w:val="ListParagraph"/>
        <w:numPr>
          <w:ilvl w:val="1"/>
          <w:numId w:val="7"/>
        </w:numPr>
        <w:rPr>
          <w:rFonts w:ascii="Times" w:hAnsi="Times"/>
          <w:sz w:val="24"/>
          <w:szCs w:val="24"/>
        </w:rPr>
      </w:pPr>
      <w:r>
        <w:rPr>
          <w:rFonts w:ascii="Times" w:hAnsi="Times"/>
          <w:sz w:val="24"/>
          <w:szCs w:val="24"/>
        </w:rPr>
        <w:t>Overlap with installation team by a few days</w:t>
      </w:r>
      <w:r w:rsidR="00116411">
        <w:rPr>
          <w:rFonts w:ascii="Times" w:hAnsi="Times"/>
          <w:sz w:val="24"/>
          <w:szCs w:val="24"/>
        </w:rPr>
        <w:t xml:space="preserve"> if possible</w:t>
      </w:r>
    </w:p>
    <w:p w:rsidR="00514444" w:rsidRDefault="00514444" w:rsidP="00813D60">
      <w:pPr>
        <w:pStyle w:val="ListParagraph"/>
        <w:numPr>
          <w:ilvl w:val="1"/>
          <w:numId w:val="7"/>
        </w:numPr>
        <w:rPr>
          <w:rFonts w:ascii="Times" w:hAnsi="Times"/>
          <w:sz w:val="24"/>
          <w:szCs w:val="24"/>
        </w:rPr>
      </w:pPr>
      <w:r>
        <w:rPr>
          <w:rFonts w:ascii="Times" w:hAnsi="Times"/>
          <w:sz w:val="24"/>
          <w:szCs w:val="24"/>
        </w:rPr>
        <w:t>Run acceptance tests</w:t>
      </w:r>
    </w:p>
    <w:p w:rsidR="00514444" w:rsidRPr="00813D60" w:rsidRDefault="00514444" w:rsidP="00813D60">
      <w:pPr>
        <w:pStyle w:val="ListParagraph"/>
        <w:numPr>
          <w:ilvl w:val="1"/>
          <w:numId w:val="7"/>
        </w:numPr>
        <w:rPr>
          <w:rFonts w:ascii="Times" w:hAnsi="Times"/>
          <w:sz w:val="24"/>
          <w:szCs w:val="24"/>
        </w:rPr>
      </w:pPr>
      <w:r>
        <w:rPr>
          <w:rFonts w:ascii="Times" w:hAnsi="Times"/>
          <w:sz w:val="24"/>
          <w:szCs w:val="24"/>
        </w:rPr>
        <w:t>Train UP in the use of the software and the hardware</w:t>
      </w:r>
    </w:p>
    <w:p w:rsidR="003F7864" w:rsidRDefault="003F7864" w:rsidP="00D96501"/>
    <w:p w:rsidR="003F7864" w:rsidRPr="00813D60" w:rsidRDefault="00F71AF7" w:rsidP="00D96501">
      <w:pPr>
        <w:rPr>
          <w:u w:val="single"/>
        </w:rPr>
      </w:pPr>
      <w:r>
        <w:rPr>
          <w:u w:val="single"/>
        </w:rPr>
        <w:t>MTS Minneapolis assembler on site tasks</w:t>
      </w:r>
      <w:r w:rsidR="003F7864" w:rsidRPr="00813D60">
        <w:rPr>
          <w:u w:val="single"/>
        </w:rPr>
        <w:t>:</w:t>
      </w:r>
    </w:p>
    <w:p w:rsidR="00116411" w:rsidRDefault="00116411" w:rsidP="00813D60">
      <w:pPr>
        <w:pStyle w:val="ListParagraph"/>
        <w:numPr>
          <w:ilvl w:val="0"/>
          <w:numId w:val="8"/>
        </w:numPr>
        <w:rPr>
          <w:rFonts w:ascii="Times" w:hAnsi="Times"/>
          <w:sz w:val="24"/>
          <w:szCs w:val="24"/>
        </w:rPr>
      </w:pPr>
      <w:r>
        <w:rPr>
          <w:rFonts w:ascii="Times" w:hAnsi="Times"/>
          <w:sz w:val="24"/>
          <w:szCs w:val="24"/>
        </w:rPr>
        <w:t xml:space="preserve">Trip 1 – </w:t>
      </w:r>
      <w:proofErr w:type="gramStart"/>
      <w:r>
        <w:rPr>
          <w:rFonts w:ascii="Times" w:hAnsi="Times"/>
          <w:sz w:val="24"/>
          <w:szCs w:val="24"/>
        </w:rPr>
        <w:t xml:space="preserve">With  </w:t>
      </w:r>
      <w:r w:rsidR="00230AD3">
        <w:rPr>
          <w:rFonts w:ascii="Times" w:hAnsi="Times"/>
          <w:sz w:val="24"/>
          <w:szCs w:val="24"/>
        </w:rPr>
        <w:t>APT</w:t>
      </w:r>
      <w:proofErr w:type="gramEnd"/>
      <w:r w:rsidR="00230AD3">
        <w:rPr>
          <w:rFonts w:ascii="Times" w:hAnsi="Times"/>
          <w:sz w:val="24"/>
          <w:szCs w:val="24"/>
        </w:rPr>
        <w:t xml:space="preserve"> to supervise pouring the grout (the grout task is a customer responsibility according to the contract).</w:t>
      </w:r>
    </w:p>
    <w:p w:rsidR="00F71AF7" w:rsidRDefault="00116411" w:rsidP="00813D60">
      <w:pPr>
        <w:pStyle w:val="ListParagraph"/>
        <w:numPr>
          <w:ilvl w:val="0"/>
          <w:numId w:val="8"/>
        </w:numPr>
        <w:rPr>
          <w:rFonts w:ascii="Times" w:hAnsi="Times"/>
          <w:sz w:val="24"/>
          <w:szCs w:val="24"/>
        </w:rPr>
      </w:pPr>
      <w:r>
        <w:rPr>
          <w:rFonts w:ascii="Times" w:hAnsi="Times"/>
          <w:sz w:val="24"/>
          <w:szCs w:val="24"/>
        </w:rPr>
        <w:t xml:space="preserve">Trip 2 - </w:t>
      </w:r>
      <w:r w:rsidR="00F71AF7">
        <w:rPr>
          <w:rFonts w:ascii="Times" w:hAnsi="Times"/>
          <w:sz w:val="24"/>
          <w:szCs w:val="24"/>
        </w:rPr>
        <w:t>With APT FSE, after grout is cured:</w:t>
      </w:r>
    </w:p>
    <w:p w:rsidR="003F7864" w:rsidRPr="00813D60" w:rsidRDefault="00116411" w:rsidP="00F71AF7">
      <w:pPr>
        <w:pStyle w:val="ListParagraph"/>
        <w:numPr>
          <w:ilvl w:val="1"/>
          <w:numId w:val="8"/>
        </w:numPr>
        <w:rPr>
          <w:rFonts w:ascii="Times" w:hAnsi="Times"/>
          <w:sz w:val="24"/>
          <w:szCs w:val="24"/>
        </w:rPr>
      </w:pPr>
      <w:r>
        <w:rPr>
          <w:rFonts w:ascii="Times" w:hAnsi="Times"/>
          <w:sz w:val="24"/>
          <w:szCs w:val="24"/>
        </w:rPr>
        <w:t>install table and</w:t>
      </w:r>
      <w:r w:rsidR="00F71AF7">
        <w:rPr>
          <w:rFonts w:ascii="Times" w:hAnsi="Times"/>
          <w:sz w:val="24"/>
          <w:szCs w:val="24"/>
        </w:rPr>
        <w:t xml:space="preserve"> actuators</w:t>
      </w:r>
    </w:p>
    <w:p w:rsidR="00D96501" w:rsidRDefault="00D96501" w:rsidP="00D96501"/>
    <w:p w:rsidR="00D96501" w:rsidRDefault="00D96501" w:rsidP="00D96501"/>
    <w:p w:rsidR="00856CE3" w:rsidRPr="00B57135" w:rsidRDefault="00856CE3" w:rsidP="00D96501"/>
    <w:sectPr w:rsidR="00856CE3" w:rsidRPr="00B57135" w:rsidSect="002E496A">
      <w:headerReference w:type="default" r:id="rId7"/>
      <w:pgSz w:w="12240" w:h="15840"/>
      <w:pgMar w:top="1440" w:right="1080" w:bottom="1440" w:left="216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CBB" w:rsidRDefault="00EB6CBB">
      <w:r>
        <w:separator/>
      </w:r>
    </w:p>
  </w:endnote>
  <w:endnote w:type="continuationSeparator" w:id="0">
    <w:p w:rsidR="00EB6CBB" w:rsidRDefault="00EB6C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CBB" w:rsidRDefault="00EB6CBB">
      <w:r>
        <w:separator/>
      </w:r>
    </w:p>
  </w:footnote>
  <w:footnote w:type="continuationSeparator" w:id="0">
    <w:p w:rsidR="00EB6CBB" w:rsidRDefault="00EB6C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60" w:rsidRDefault="00813D60">
    <w:pPr>
      <w:pStyle w:val="Header"/>
      <w:tabs>
        <w:tab w:val="clear" w:pos="8640"/>
        <w:tab w:val="right" w:pos="9360"/>
      </w:tabs>
      <w:ind w:left="-1440" w:right="-720"/>
    </w:pPr>
    <w:r>
      <w:rPr>
        <w:noProof/>
        <w:lang w:eastAsia="en-US"/>
      </w:rPr>
      <w:drawing>
        <wp:inline distT="0" distB="0" distL="0" distR="0">
          <wp:extent cx="2385060" cy="952500"/>
          <wp:effectExtent l="19050" t="0" r="0" b="0"/>
          <wp:docPr id="1" name="Picture 1" descr="mts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sheader"/>
                  <pic:cNvPicPr>
                    <a:picLocks noChangeAspect="1" noChangeArrowheads="1"/>
                  </pic:cNvPicPr>
                </pic:nvPicPr>
                <pic:blipFill>
                  <a:blip r:embed="rId1"/>
                  <a:srcRect/>
                  <a:stretch>
                    <a:fillRect/>
                  </a:stretch>
                </pic:blipFill>
                <pic:spPr bwMode="auto">
                  <a:xfrm>
                    <a:off x="0" y="0"/>
                    <a:ext cx="2385060" cy="952500"/>
                  </a:xfrm>
                  <a:prstGeom prst="rect">
                    <a:avLst/>
                  </a:prstGeom>
                  <a:noFill/>
                  <a:ln w="9525">
                    <a:noFill/>
                    <a:miter lim="800000"/>
                    <a:headEnd/>
                    <a:tailEnd/>
                  </a:ln>
                </pic:spPr>
              </pic:pic>
            </a:graphicData>
          </a:graphic>
        </wp:inline>
      </w:drawing>
    </w:r>
  </w:p>
  <w:p w:rsidR="00813D60" w:rsidRDefault="0085274F">
    <w:pPr>
      <w:pStyle w:val="Header"/>
      <w:tabs>
        <w:tab w:val="clear" w:pos="8640"/>
        <w:tab w:val="right" w:pos="9360"/>
      </w:tabs>
      <w:ind w:left="-1080" w:right="-720"/>
    </w:pPr>
    <w:r>
      <w:rPr>
        <w:noProof/>
      </w:rPr>
      <w:pict>
        <v:line id="_x0000_s1025" style="position:absolute;left:0;text-align:left;z-index:251657728" from="0,11.5pt" to="453.6pt,11.5pt" o:allowincell="f" strokecolor="#c00"/>
      </w:pict>
    </w:r>
  </w:p>
  <w:p w:rsidR="00813D60" w:rsidRDefault="00813D60">
    <w:pPr>
      <w:pStyle w:val="Header"/>
      <w:tabs>
        <w:tab w:val="clear" w:pos="8640"/>
        <w:tab w:val="right" w:pos="9360"/>
      </w:tabs>
      <w:ind w:left="-1080" w:right="-7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E2830"/>
    <w:multiLevelType w:val="hybridMultilevel"/>
    <w:tmpl w:val="D19CF3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AAA4C4F"/>
    <w:multiLevelType w:val="hybridMultilevel"/>
    <w:tmpl w:val="6F9AE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74A3520"/>
    <w:multiLevelType w:val="hybridMultilevel"/>
    <w:tmpl w:val="BD18B950"/>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4E9B4536"/>
    <w:multiLevelType w:val="hybridMultilevel"/>
    <w:tmpl w:val="BAA834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F66324F"/>
    <w:multiLevelType w:val="hybridMultilevel"/>
    <w:tmpl w:val="5AFE4D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1E50874"/>
    <w:multiLevelType w:val="hybridMultilevel"/>
    <w:tmpl w:val="EDFC8A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1053637"/>
    <w:multiLevelType w:val="hybridMultilevel"/>
    <w:tmpl w:val="309C3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711A531C"/>
    <w:multiLevelType w:val="hybridMultilevel"/>
    <w:tmpl w:val="3AE6FC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4"/>
  </w:num>
  <w:num w:numId="5">
    <w:abstractNumId w:val="6"/>
  </w:num>
  <w:num w:numId="6">
    <w:abstractNumId w:val="7"/>
  </w:num>
  <w:num w:numId="7">
    <w:abstractNumId w:val="5"/>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16386">
      <o:colormru v:ext="edit" colors="#c00"/>
      <o:colormenu v:ext="edit" strokecolor="#c00"/>
    </o:shapedefaults>
    <o:shapelayout v:ext="edit">
      <o:idmap v:ext="edit" data="1"/>
    </o:shapelayout>
  </w:hdrShapeDefaults>
  <w:footnotePr>
    <w:footnote w:id="-1"/>
    <w:footnote w:id="0"/>
  </w:footnotePr>
  <w:endnotePr>
    <w:endnote w:id="-1"/>
    <w:endnote w:id="0"/>
  </w:endnotePr>
  <w:compat/>
  <w:rsids>
    <w:rsidRoot w:val="0032287F"/>
    <w:rsid w:val="0002329C"/>
    <w:rsid w:val="000A4725"/>
    <w:rsid w:val="00116411"/>
    <w:rsid w:val="00230AD3"/>
    <w:rsid w:val="002E496A"/>
    <w:rsid w:val="00305AB7"/>
    <w:rsid w:val="003142C1"/>
    <w:rsid w:val="0032287F"/>
    <w:rsid w:val="0034767D"/>
    <w:rsid w:val="003575E7"/>
    <w:rsid w:val="003B5F33"/>
    <w:rsid w:val="003C5C1A"/>
    <w:rsid w:val="003F7864"/>
    <w:rsid w:val="004E6A39"/>
    <w:rsid w:val="004F79A6"/>
    <w:rsid w:val="00514444"/>
    <w:rsid w:val="005172B6"/>
    <w:rsid w:val="0056520E"/>
    <w:rsid w:val="0066567A"/>
    <w:rsid w:val="00692124"/>
    <w:rsid w:val="007473D6"/>
    <w:rsid w:val="0075554F"/>
    <w:rsid w:val="00776A1C"/>
    <w:rsid w:val="007D2EF4"/>
    <w:rsid w:val="007F3471"/>
    <w:rsid w:val="008028A8"/>
    <w:rsid w:val="00813D60"/>
    <w:rsid w:val="0085274F"/>
    <w:rsid w:val="00856CE3"/>
    <w:rsid w:val="00900262"/>
    <w:rsid w:val="00992686"/>
    <w:rsid w:val="00A933AE"/>
    <w:rsid w:val="00AD1CE0"/>
    <w:rsid w:val="00B57135"/>
    <w:rsid w:val="00B74BC6"/>
    <w:rsid w:val="00B82F0E"/>
    <w:rsid w:val="00BE4E0A"/>
    <w:rsid w:val="00C44654"/>
    <w:rsid w:val="00D33A40"/>
    <w:rsid w:val="00D96501"/>
    <w:rsid w:val="00DC52FF"/>
    <w:rsid w:val="00E77041"/>
    <w:rsid w:val="00E979C3"/>
    <w:rsid w:val="00EB6CBB"/>
    <w:rsid w:val="00EE73F1"/>
    <w:rsid w:val="00EF6D5A"/>
    <w:rsid w:val="00F15B6C"/>
    <w:rsid w:val="00F71AF7"/>
    <w:rsid w:val="00FC5A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colormru v:ext="edit" colors="#c00"/>
      <o:colormenu v:ext="edit" strokecolor="#c00"/>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496A"/>
    <w:rPr>
      <w:sz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496A"/>
    <w:pPr>
      <w:tabs>
        <w:tab w:val="center" w:pos="4320"/>
        <w:tab w:val="right" w:pos="8640"/>
      </w:tabs>
    </w:pPr>
  </w:style>
  <w:style w:type="paragraph" w:styleId="Footer">
    <w:name w:val="footer"/>
    <w:basedOn w:val="Normal"/>
    <w:rsid w:val="002E496A"/>
    <w:pPr>
      <w:tabs>
        <w:tab w:val="center" w:pos="4320"/>
        <w:tab w:val="right" w:pos="8640"/>
      </w:tabs>
    </w:pPr>
  </w:style>
  <w:style w:type="paragraph" w:styleId="ListParagraph">
    <w:name w:val="List Paragraph"/>
    <w:basedOn w:val="Normal"/>
    <w:uiPriority w:val="34"/>
    <w:qFormat/>
    <w:rsid w:val="00692124"/>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rsid w:val="00D33A40"/>
    <w:rPr>
      <w:rFonts w:ascii="Tahoma" w:hAnsi="Tahoma" w:cs="Tahoma"/>
      <w:sz w:val="16"/>
      <w:szCs w:val="16"/>
    </w:rPr>
  </w:style>
  <w:style w:type="character" w:customStyle="1" w:styleId="BalloonTextChar">
    <w:name w:val="Balloon Text Char"/>
    <w:basedOn w:val="DefaultParagraphFont"/>
    <w:link w:val="BalloonText"/>
    <w:rsid w:val="00D33A40"/>
    <w:rPr>
      <w:rFonts w:ascii="Tahoma" w:hAnsi="Tahoma" w:cs="Tahoma"/>
      <w:sz w:val="16"/>
      <w:szCs w:val="16"/>
      <w:lang w:eastAsia="ko-KR"/>
    </w:rPr>
  </w:style>
</w:styles>
</file>

<file path=word/webSettings.xml><?xml version="1.0" encoding="utf-8"?>
<w:webSettings xmlns:r="http://schemas.openxmlformats.org/officeDocument/2006/relationships" xmlns:w="http://schemas.openxmlformats.org/wordprocessingml/2006/main">
  <w:optimizeForBrowser/>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MTS</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MTS</dc:creator>
  <cp:lastModifiedBy>dolidr</cp:lastModifiedBy>
  <cp:revision>3</cp:revision>
  <cp:lastPrinted>2011-03-09T23:35:00Z</cp:lastPrinted>
  <dcterms:created xsi:type="dcterms:W3CDTF">2013-07-17T19:17:00Z</dcterms:created>
  <dcterms:modified xsi:type="dcterms:W3CDTF">2013-07-17T19:31:00Z</dcterms:modified>
</cp:coreProperties>
</file>