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42ED" w:rsidRPr="00823F92" w:rsidRDefault="003F4543">
      <w:pPr>
        <w:rPr>
          <w:sz w:val="28"/>
          <w:szCs w:val="28"/>
        </w:rPr>
      </w:pPr>
      <w:r w:rsidRPr="00823F92">
        <w:rPr>
          <w:sz w:val="28"/>
          <w:szCs w:val="28"/>
        </w:rPr>
        <w:t>Possible seismic test system</w:t>
      </w:r>
      <w:r w:rsidR="001340F6" w:rsidRPr="00823F92">
        <w:rPr>
          <w:sz w:val="28"/>
          <w:szCs w:val="28"/>
        </w:rPr>
        <w:t xml:space="preserve"> “topics” which Rod could provide commentary on</w:t>
      </w:r>
    </w:p>
    <w:p w:rsidR="001340F6" w:rsidRPr="00823F92" w:rsidRDefault="001340F6" w:rsidP="001340F6">
      <w:pPr>
        <w:pStyle w:val="ListParagraph"/>
        <w:numPr>
          <w:ilvl w:val="0"/>
          <w:numId w:val="1"/>
        </w:numPr>
      </w:pPr>
      <w:r w:rsidRPr="00823F92">
        <w:t xml:space="preserve"> Assessment of acceptance criteria for systems at the pre-sale stage.  What can/ should we </w:t>
      </w:r>
      <w:r w:rsidR="00BE596C" w:rsidRPr="00823F92">
        <w:t xml:space="preserve">determine what we can </w:t>
      </w:r>
      <w:r w:rsidRPr="00823F92">
        <w:t>commit to.  Possible topics:</w:t>
      </w:r>
    </w:p>
    <w:p w:rsidR="001340F6" w:rsidRPr="00823F92" w:rsidRDefault="001340F6" w:rsidP="001340F6">
      <w:pPr>
        <w:pStyle w:val="ListParagraph"/>
        <w:numPr>
          <w:ilvl w:val="1"/>
          <w:numId w:val="1"/>
        </w:numPr>
      </w:pPr>
      <w:r w:rsidRPr="00823F92">
        <w:t xml:space="preserve">What frequency range should we say we can get response/ fidelity out to for different table sizes (3x3, 4x4, 6x6, 8x8, 10x12, </w:t>
      </w:r>
      <w:proofErr w:type="spellStart"/>
      <w:r w:rsidRPr="00823F92">
        <w:t>etc</w:t>
      </w:r>
      <w:proofErr w:type="spellEnd"/>
      <w:r w:rsidRPr="00823F92">
        <w:t>)</w:t>
      </w:r>
      <w:proofErr w:type="gramStart"/>
      <w:r w:rsidRPr="00823F92">
        <w:t>.</w:t>
      </w:r>
      <w:proofErr w:type="gramEnd"/>
      <w:r w:rsidRPr="00823F92">
        <w:t xml:space="preserve">  </w:t>
      </w:r>
    </w:p>
    <w:p w:rsidR="001340F6" w:rsidRDefault="002E6CBE" w:rsidP="001340F6">
      <w:pPr>
        <w:pStyle w:val="ListParagraph"/>
        <w:numPr>
          <w:ilvl w:val="1"/>
          <w:numId w:val="1"/>
        </w:numPr>
      </w:pPr>
      <w:r w:rsidRPr="00823F92">
        <w:t xml:space="preserve">THD tests –historically we have dealt with specs that say 3% max error for </w:t>
      </w:r>
      <w:proofErr w:type="spellStart"/>
      <w:r w:rsidRPr="00823F92">
        <w:t>disp</w:t>
      </w:r>
      <w:proofErr w:type="spellEnd"/>
      <w:r w:rsidRPr="00823F92">
        <w:t xml:space="preserve">, and 5% max error for </w:t>
      </w:r>
      <w:proofErr w:type="spellStart"/>
      <w:r w:rsidRPr="00823F92">
        <w:t>accel</w:t>
      </w:r>
      <w:proofErr w:type="spellEnd"/>
      <w:r w:rsidRPr="00823F92">
        <w:t>.  We are seeing tighter and tighter specs however now.   How do we assess what we can achieve, or what can we do to make sure we meet these specs?</w:t>
      </w:r>
    </w:p>
    <w:p w:rsidR="007E3B42" w:rsidRPr="007E3B42" w:rsidRDefault="007E3B42" w:rsidP="007E3B42">
      <w:pPr>
        <w:pStyle w:val="ListParagraph"/>
        <w:ind w:left="1440"/>
        <w:rPr>
          <w:b/>
          <w:color w:val="FF0000"/>
        </w:rPr>
      </w:pPr>
      <w:r>
        <w:rPr>
          <w:b/>
          <w:color w:val="FF0000"/>
        </w:rPr>
        <w:t xml:space="preserve">(Displacement limit of 3% is too high – should be tightened to 1-2%. 5% </w:t>
      </w:r>
      <w:proofErr w:type="spellStart"/>
      <w:r>
        <w:rPr>
          <w:b/>
          <w:color w:val="FF0000"/>
        </w:rPr>
        <w:t>accel</w:t>
      </w:r>
      <w:proofErr w:type="spellEnd"/>
      <w:r>
        <w:rPr>
          <w:b/>
          <w:color w:val="FF0000"/>
        </w:rPr>
        <w:t xml:space="preserve"> error was ok for </w:t>
      </w:r>
      <w:r w:rsidR="00DC54F8">
        <w:rPr>
          <w:b/>
          <w:color w:val="FF0000"/>
        </w:rPr>
        <w:t>2000-2010, but now we can get 3% most of the time, so why not bid it. This is the spec that gave us many systems in Japan for more than a decade.</w:t>
      </w:r>
    </w:p>
    <w:p w:rsidR="002E6CBE" w:rsidRPr="00823F92" w:rsidRDefault="00E85E67" w:rsidP="001340F6">
      <w:pPr>
        <w:pStyle w:val="ListParagraph"/>
        <w:numPr>
          <w:ilvl w:val="1"/>
          <w:numId w:val="1"/>
        </w:numPr>
      </w:pPr>
      <w:r w:rsidRPr="00823F92">
        <w:t xml:space="preserve">PSD/ ASD test responses – we are seeing more and more test specs that say we have to meet certain PSD/ ASD error bands.  How can we assess this before the system is produced to see if we can meet the requested performance?  </w:t>
      </w:r>
      <w:r w:rsidR="007E3B42">
        <w:rPr>
          <w:b/>
          <w:color w:val="FF0000"/>
        </w:rPr>
        <w:t>(PSD control problems of hydraulics w.r.t. oil column and other non-</w:t>
      </w:r>
      <w:proofErr w:type="spellStart"/>
      <w:r w:rsidR="007E3B42">
        <w:rPr>
          <w:b/>
          <w:color w:val="FF0000"/>
        </w:rPr>
        <w:t>linearities</w:t>
      </w:r>
      <w:proofErr w:type="spellEnd"/>
      <w:r w:rsidR="007E3B42">
        <w:rPr>
          <w:b/>
          <w:color w:val="FF0000"/>
        </w:rPr>
        <w:t>)</w:t>
      </w:r>
    </w:p>
    <w:p w:rsidR="00B357A7" w:rsidRPr="00823F92" w:rsidRDefault="00B357A7" w:rsidP="008C25BA">
      <w:pPr>
        <w:pStyle w:val="ListParagraph"/>
        <w:numPr>
          <w:ilvl w:val="0"/>
          <w:numId w:val="1"/>
        </w:numPr>
      </w:pPr>
      <w:r w:rsidRPr="00823F92">
        <w:t>Factory testing of actuators</w:t>
      </w:r>
      <w:r w:rsidR="007E3B42">
        <w:t xml:space="preserve"> </w:t>
      </w:r>
      <w:r w:rsidR="007E3B42">
        <w:rPr>
          <w:b/>
          <w:color w:val="FF0000"/>
        </w:rPr>
        <w:t>and consoles</w:t>
      </w:r>
      <w:r w:rsidR="005F3AE2">
        <w:rPr>
          <w:b/>
          <w:color w:val="FF0000"/>
        </w:rPr>
        <w:t xml:space="preserve"> and cables</w:t>
      </w:r>
      <w:r w:rsidR="00DC54F8">
        <w:rPr>
          <w:b/>
          <w:color w:val="FF0000"/>
        </w:rPr>
        <w:t xml:space="preserve"> and pumps</w:t>
      </w:r>
      <w:r w:rsidR="005F3AE2">
        <w:rPr>
          <w:b/>
          <w:color w:val="FF0000"/>
        </w:rPr>
        <w:t xml:space="preserve"> and calibration</w:t>
      </w:r>
      <w:bookmarkStart w:id="0" w:name="_GoBack"/>
      <w:bookmarkEnd w:id="0"/>
      <w:r w:rsidRPr="00823F92">
        <w:t xml:space="preserve"> prior to shipment</w:t>
      </w:r>
    </w:p>
    <w:p w:rsidR="00B357A7" w:rsidRPr="00823F92" w:rsidRDefault="00B357A7" w:rsidP="00B357A7">
      <w:pPr>
        <w:pStyle w:val="ListParagraph"/>
        <w:numPr>
          <w:ilvl w:val="1"/>
          <w:numId w:val="1"/>
        </w:numPr>
      </w:pPr>
      <w:r w:rsidRPr="00823F92">
        <w:t xml:space="preserve">Valve tuning </w:t>
      </w:r>
      <w:r w:rsidR="001762C8" w:rsidRPr="00823F92">
        <w:t xml:space="preserve">during factory testing </w:t>
      </w:r>
      <w:r w:rsidRPr="00823F92">
        <w:t>– what is critical?</w:t>
      </w:r>
      <w:r w:rsidR="007E3B42">
        <w:t xml:space="preserve"> </w:t>
      </w:r>
      <w:r w:rsidR="007E3B42">
        <w:rPr>
          <w:b/>
          <w:color w:val="FF0000"/>
        </w:rPr>
        <w:t>Just basic operation – final tuning on-site</w:t>
      </w:r>
    </w:p>
    <w:p w:rsidR="00DF75E8" w:rsidRPr="00823F92" w:rsidRDefault="00823F92" w:rsidP="00823F92">
      <w:pPr>
        <w:pStyle w:val="ListParagraph"/>
        <w:numPr>
          <w:ilvl w:val="2"/>
          <w:numId w:val="1"/>
        </w:numPr>
      </w:pPr>
      <w:r w:rsidRPr="00823F92">
        <w:t xml:space="preserve">You have </w:t>
      </w:r>
      <w:r w:rsidR="00DF75E8" w:rsidRPr="00823F92">
        <w:t xml:space="preserve">a novel method of balancing multiple </w:t>
      </w:r>
      <w:proofErr w:type="spellStart"/>
      <w:r w:rsidR="00DF75E8" w:rsidRPr="00823F92">
        <w:t>servovalves</w:t>
      </w:r>
      <w:proofErr w:type="spellEnd"/>
      <w:r w:rsidR="00DF75E8" w:rsidRPr="00823F92">
        <w:t xml:space="preserve"> that drive one actuator.  This method works without having to physically disconnect </w:t>
      </w:r>
      <w:proofErr w:type="spellStart"/>
      <w:r w:rsidR="00DF75E8" w:rsidRPr="00823F92">
        <w:t>servovalves</w:t>
      </w:r>
      <w:proofErr w:type="spellEnd"/>
      <w:r w:rsidR="00DF75E8" w:rsidRPr="00823F92">
        <w:t>, so it is useful in the field.</w:t>
      </w:r>
    </w:p>
    <w:p w:rsidR="00B357A7" w:rsidRPr="00823F92" w:rsidRDefault="00B357A7" w:rsidP="00B357A7">
      <w:pPr>
        <w:pStyle w:val="ListParagraph"/>
        <w:numPr>
          <w:ilvl w:val="1"/>
          <w:numId w:val="1"/>
        </w:numPr>
      </w:pPr>
      <w:r w:rsidRPr="00823F92">
        <w:t>Actuator cycling testing</w:t>
      </w:r>
    </w:p>
    <w:p w:rsidR="00B357A7" w:rsidRPr="00823F92" w:rsidRDefault="00B357A7" w:rsidP="00B357A7">
      <w:pPr>
        <w:pStyle w:val="ListParagraph"/>
        <w:numPr>
          <w:ilvl w:val="2"/>
          <w:numId w:val="1"/>
        </w:numPr>
      </w:pPr>
      <w:r w:rsidRPr="00823F92">
        <w:t xml:space="preserve">Random wave operation – what wave form, what energy level, what roll off is expected?  How do we know we are testing these adequately to ensure the actuators respond properly during system operation? </w:t>
      </w:r>
      <w:r w:rsidR="007E3B42">
        <w:rPr>
          <w:b/>
          <w:color w:val="FF0000"/>
        </w:rPr>
        <w:t xml:space="preserve">Run </w:t>
      </w:r>
      <w:proofErr w:type="spellStart"/>
      <w:r w:rsidR="007E3B42">
        <w:rPr>
          <w:b/>
          <w:color w:val="FF0000"/>
        </w:rPr>
        <w:t>accel</w:t>
      </w:r>
      <w:proofErr w:type="spellEnd"/>
      <w:r w:rsidR="007E3B42">
        <w:rPr>
          <w:b/>
          <w:color w:val="FF0000"/>
        </w:rPr>
        <w:t xml:space="preserve"> random from 0.5 Hz to 100 Hz using amplitude that gets +/-2500 psi </w:t>
      </w:r>
      <w:proofErr w:type="spellStart"/>
      <w:r w:rsidR="007E3B42">
        <w:rPr>
          <w:b/>
          <w:color w:val="FF0000"/>
        </w:rPr>
        <w:t>deltaP</w:t>
      </w:r>
      <w:proofErr w:type="spellEnd"/>
      <w:r w:rsidR="007E3B42">
        <w:rPr>
          <w:b/>
          <w:color w:val="FF0000"/>
        </w:rPr>
        <w:t>. Run for 1-2 hours w/o leaks or other failures. Be very careful about hoses (abrasion, vibration, etc.)</w:t>
      </w:r>
    </w:p>
    <w:p w:rsidR="008C25BA" w:rsidRPr="00823F92" w:rsidRDefault="008C25BA" w:rsidP="008C25BA">
      <w:pPr>
        <w:pStyle w:val="ListParagraph"/>
        <w:numPr>
          <w:ilvl w:val="0"/>
          <w:numId w:val="1"/>
        </w:numPr>
      </w:pPr>
      <w:r w:rsidRPr="00823F92">
        <w:t xml:space="preserve">What are your recommended steps for starting up a table system </w:t>
      </w:r>
    </w:p>
    <w:p w:rsidR="008C25BA" w:rsidRPr="00823F92" w:rsidRDefault="008C25BA" w:rsidP="008C25BA">
      <w:pPr>
        <w:pStyle w:val="ListParagraph"/>
        <w:numPr>
          <w:ilvl w:val="1"/>
          <w:numId w:val="1"/>
        </w:numPr>
      </w:pPr>
      <w:r w:rsidRPr="00823F92">
        <w:t xml:space="preserve">E-stop </w:t>
      </w:r>
      <w:r w:rsidR="00592D39" w:rsidRPr="00823F92">
        <w:t xml:space="preserve">/ safety </w:t>
      </w:r>
      <w:r w:rsidRPr="00823F92">
        <w:t>testing</w:t>
      </w:r>
      <w:r w:rsidR="007E3B42">
        <w:t xml:space="preserve">  </w:t>
      </w:r>
      <w:r w:rsidR="007E3B42">
        <w:rPr>
          <w:b/>
          <w:color w:val="FF0000"/>
        </w:rPr>
        <w:t>(do not pass go, collect $200)</w:t>
      </w:r>
    </w:p>
    <w:p w:rsidR="008C25BA" w:rsidRPr="00823F92" w:rsidRDefault="008C25BA" w:rsidP="008C25BA">
      <w:pPr>
        <w:pStyle w:val="ListParagraph"/>
        <w:numPr>
          <w:ilvl w:val="1"/>
          <w:numId w:val="1"/>
        </w:numPr>
      </w:pPr>
      <w:r w:rsidRPr="00823F92">
        <w:t xml:space="preserve">System checks without oil </w:t>
      </w:r>
      <w:r w:rsidR="00592D39" w:rsidRPr="00823F92">
        <w:t>on the system</w:t>
      </w:r>
    </w:p>
    <w:p w:rsidR="008C25BA" w:rsidRPr="00823F92" w:rsidRDefault="008C25BA" w:rsidP="008C25BA">
      <w:pPr>
        <w:pStyle w:val="ListParagraph"/>
        <w:numPr>
          <w:ilvl w:val="1"/>
          <w:numId w:val="1"/>
        </w:numPr>
      </w:pPr>
      <w:r w:rsidRPr="00823F92">
        <w:t xml:space="preserve">Testing on the HPU/ </w:t>
      </w:r>
      <w:proofErr w:type="spellStart"/>
      <w:r w:rsidRPr="00823F92">
        <w:t>hyd</w:t>
      </w:r>
      <w:proofErr w:type="spellEnd"/>
      <w:r w:rsidRPr="00823F92">
        <w:t xml:space="preserve"> </w:t>
      </w:r>
      <w:proofErr w:type="spellStart"/>
      <w:r w:rsidRPr="00823F92">
        <w:t>dist</w:t>
      </w:r>
      <w:proofErr w:type="spellEnd"/>
      <w:r w:rsidRPr="00823F92">
        <w:t xml:space="preserve"> system</w:t>
      </w:r>
      <w:r w:rsidR="00DC54F8">
        <w:t xml:space="preserve"> </w:t>
      </w:r>
      <w:r w:rsidR="00DC54F8">
        <w:rPr>
          <w:b/>
          <w:color w:val="FF0000"/>
        </w:rPr>
        <w:t>(test pressure control and blow-downs)</w:t>
      </w:r>
    </w:p>
    <w:p w:rsidR="008C25BA" w:rsidRPr="00823F92" w:rsidRDefault="008C25BA" w:rsidP="008C25BA">
      <w:pPr>
        <w:pStyle w:val="ListParagraph"/>
        <w:numPr>
          <w:ilvl w:val="1"/>
          <w:numId w:val="1"/>
        </w:numPr>
      </w:pPr>
      <w:r w:rsidRPr="00823F92">
        <w:t>Checks / tests with oil to the table system</w:t>
      </w:r>
    </w:p>
    <w:p w:rsidR="008C25BA" w:rsidRPr="00823F92" w:rsidRDefault="008C25BA" w:rsidP="008C25BA">
      <w:pPr>
        <w:pStyle w:val="ListParagraph"/>
        <w:numPr>
          <w:ilvl w:val="1"/>
          <w:numId w:val="1"/>
        </w:numPr>
      </w:pPr>
      <w:r w:rsidRPr="00823F92">
        <w:t>Actuator tests/ checks</w:t>
      </w:r>
      <w:r w:rsidR="00592D39" w:rsidRPr="00823F92">
        <w:t xml:space="preserve"> – not connected to table</w:t>
      </w:r>
    </w:p>
    <w:p w:rsidR="003252B2" w:rsidRPr="00823F92" w:rsidRDefault="003252B2" w:rsidP="003252B2">
      <w:pPr>
        <w:pStyle w:val="ListParagraph"/>
        <w:numPr>
          <w:ilvl w:val="2"/>
          <w:numId w:val="1"/>
        </w:numPr>
      </w:pPr>
      <w:r w:rsidRPr="00823F92">
        <w:t>Valve inner loop tuning</w:t>
      </w:r>
      <w:r w:rsidR="00B5436E" w:rsidRPr="00823F92">
        <w:t xml:space="preserve"> recommendations</w:t>
      </w:r>
    </w:p>
    <w:p w:rsidR="003252B2" w:rsidRPr="00823F92" w:rsidRDefault="003252B2" w:rsidP="003252B2">
      <w:pPr>
        <w:pStyle w:val="ListParagraph"/>
        <w:numPr>
          <w:ilvl w:val="2"/>
          <w:numId w:val="1"/>
        </w:numPr>
      </w:pPr>
      <w:r w:rsidRPr="00823F92">
        <w:t>Valve outer loop tuning</w:t>
      </w:r>
      <w:r w:rsidR="00B5436E" w:rsidRPr="00823F92">
        <w:t xml:space="preserve"> recommendations</w:t>
      </w:r>
      <w:r w:rsidR="00DC54F8">
        <w:t xml:space="preserve">   </w:t>
      </w:r>
      <w:r w:rsidR="00DC54F8">
        <w:rPr>
          <w:b/>
          <w:color w:val="FF0000"/>
        </w:rPr>
        <w:t xml:space="preserve">(4-Stage </w:t>
      </w:r>
      <w:proofErr w:type="gramStart"/>
      <w:r w:rsidR="00DC54F8">
        <w:rPr>
          <w:b/>
          <w:color w:val="FF0000"/>
        </w:rPr>
        <w:t>valves ?)</w:t>
      </w:r>
      <w:proofErr w:type="gramEnd"/>
    </w:p>
    <w:p w:rsidR="003252B2" w:rsidRPr="00823F92" w:rsidRDefault="003252B2" w:rsidP="008522A9">
      <w:pPr>
        <w:pStyle w:val="ListParagraph"/>
        <w:numPr>
          <w:ilvl w:val="2"/>
          <w:numId w:val="1"/>
        </w:numPr>
      </w:pPr>
      <w:r w:rsidRPr="00823F92">
        <w:t>Balancing of actuator response for system</w:t>
      </w:r>
      <w:r w:rsidR="00DC54F8">
        <w:t xml:space="preserve">  </w:t>
      </w:r>
      <w:r w:rsidR="00DC54F8">
        <w:rPr>
          <w:b/>
          <w:color w:val="FF0000"/>
        </w:rPr>
        <w:t>(balance s/</w:t>
      </w:r>
      <w:proofErr w:type="spellStart"/>
      <w:r w:rsidR="00DC54F8">
        <w:rPr>
          <w:b/>
          <w:color w:val="FF0000"/>
        </w:rPr>
        <w:t>vs</w:t>
      </w:r>
      <w:proofErr w:type="spellEnd"/>
      <w:r w:rsidR="00DC54F8">
        <w:rPr>
          <w:b/>
          <w:color w:val="FF0000"/>
        </w:rPr>
        <w:t>, 469D cannot balance actuators)</w:t>
      </w:r>
    </w:p>
    <w:p w:rsidR="008C25BA" w:rsidRPr="00823F92" w:rsidRDefault="008C25BA" w:rsidP="008C25BA">
      <w:pPr>
        <w:pStyle w:val="ListParagraph"/>
        <w:numPr>
          <w:ilvl w:val="1"/>
          <w:numId w:val="1"/>
        </w:numPr>
      </w:pPr>
      <w:r w:rsidRPr="00823F92">
        <w:t>Tests/ checks with actuators connected  to the system</w:t>
      </w:r>
    </w:p>
    <w:p w:rsidR="003252B2" w:rsidRPr="00823F92" w:rsidRDefault="003252B2" w:rsidP="003252B2">
      <w:pPr>
        <w:pStyle w:val="ListParagraph"/>
        <w:numPr>
          <w:ilvl w:val="2"/>
          <w:numId w:val="1"/>
        </w:numPr>
      </w:pPr>
      <w:r w:rsidRPr="00823F92">
        <w:t>Range of motion</w:t>
      </w:r>
      <w:r w:rsidR="007E3B42">
        <w:t xml:space="preserve"> </w:t>
      </w:r>
      <w:r w:rsidR="007E3B42">
        <w:rPr>
          <w:b/>
          <w:color w:val="FF0000"/>
        </w:rPr>
        <w:t>(interference check)</w:t>
      </w:r>
    </w:p>
    <w:p w:rsidR="00B357A7" w:rsidRPr="00823F92" w:rsidRDefault="003252B2" w:rsidP="00B357A7">
      <w:pPr>
        <w:pStyle w:val="ListParagraph"/>
        <w:numPr>
          <w:ilvl w:val="2"/>
          <w:numId w:val="1"/>
        </w:numPr>
      </w:pPr>
      <w:r w:rsidRPr="00823F92">
        <w:lastRenderedPageBreak/>
        <w:t>Force balance checks</w:t>
      </w:r>
      <w:r w:rsidR="00C44674" w:rsidRPr="00823F92">
        <w:t xml:space="preserve"> – how?</w:t>
      </w:r>
      <w:r w:rsidR="00DC54F8">
        <w:t xml:space="preserve"> </w:t>
      </w:r>
      <w:r w:rsidR="00DC54F8">
        <w:rPr>
          <w:b/>
          <w:color w:val="FF0000"/>
        </w:rPr>
        <w:t xml:space="preserve">(Static/Dynamic measurements – tuning by insertion of force </w:t>
      </w:r>
      <w:proofErr w:type="spellStart"/>
      <w:r w:rsidR="00DC54F8">
        <w:rPr>
          <w:b/>
          <w:color w:val="FF0000"/>
        </w:rPr>
        <w:t>cmd</w:t>
      </w:r>
      <w:proofErr w:type="spellEnd"/>
      <w:r w:rsidR="00DC54F8">
        <w:rPr>
          <w:b/>
          <w:color w:val="FF0000"/>
        </w:rPr>
        <w:t xml:space="preserve"> or </w:t>
      </w:r>
      <w:proofErr w:type="spellStart"/>
      <w:r w:rsidR="00DC54F8">
        <w:rPr>
          <w:b/>
          <w:color w:val="FF0000"/>
        </w:rPr>
        <w:t>fbk</w:t>
      </w:r>
      <w:proofErr w:type="spellEnd"/>
      <w:r w:rsidR="00DC54F8">
        <w:rPr>
          <w:b/>
          <w:color w:val="FF0000"/>
        </w:rPr>
        <w:t>)</w:t>
      </w:r>
    </w:p>
    <w:p w:rsidR="00C44674" w:rsidRPr="00823F92" w:rsidRDefault="00C44674" w:rsidP="00B357A7">
      <w:pPr>
        <w:pStyle w:val="ListParagraph"/>
        <w:numPr>
          <w:ilvl w:val="2"/>
          <w:numId w:val="1"/>
        </w:numPr>
      </w:pPr>
      <w:r w:rsidRPr="00823F92">
        <w:t>Delta P stabilization checks – how?</w:t>
      </w:r>
      <w:r w:rsidR="00DC54F8">
        <w:t xml:space="preserve"> </w:t>
      </w:r>
      <w:r w:rsidR="00DC54F8">
        <w:rPr>
          <w:b/>
          <w:color w:val="FF0000"/>
        </w:rPr>
        <w:t>(Run triangle displacement wave and check impulse response when actuator turns around.)</w:t>
      </w:r>
    </w:p>
    <w:p w:rsidR="003252B2" w:rsidRPr="00823F92" w:rsidRDefault="003252B2" w:rsidP="003252B2">
      <w:pPr>
        <w:pStyle w:val="ListParagraph"/>
        <w:numPr>
          <w:ilvl w:val="2"/>
          <w:numId w:val="1"/>
        </w:numPr>
      </w:pPr>
      <w:r w:rsidRPr="00823F92">
        <w:t>Setting up/ tuning static supports</w:t>
      </w:r>
      <w:r w:rsidR="00C44674" w:rsidRPr="00823F92">
        <w:t xml:space="preserve"> – how?</w:t>
      </w:r>
    </w:p>
    <w:p w:rsidR="00B357A7" w:rsidRDefault="00B357A7" w:rsidP="003252B2">
      <w:pPr>
        <w:pStyle w:val="ListParagraph"/>
        <w:numPr>
          <w:ilvl w:val="2"/>
          <w:numId w:val="1"/>
        </w:numPr>
      </w:pPr>
      <w:r w:rsidRPr="00823F92">
        <w:t xml:space="preserve">Documenting the oil column </w:t>
      </w:r>
      <w:proofErr w:type="spellStart"/>
      <w:r w:rsidRPr="00823F92">
        <w:t>freq</w:t>
      </w:r>
      <w:proofErr w:type="spellEnd"/>
      <w:r w:rsidRPr="00823F92">
        <w:t xml:space="preserve"> for each axis – how should this be done?</w:t>
      </w:r>
    </w:p>
    <w:p w:rsidR="007E3B42" w:rsidRPr="007E3B42" w:rsidRDefault="007E3B42" w:rsidP="007E3B42">
      <w:pPr>
        <w:pStyle w:val="ListParagraph"/>
        <w:ind w:left="2880"/>
        <w:rPr>
          <w:b/>
          <w:color w:val="FF0000"/>
        </w:rPr>
      </w:pPr>
      <w:r>
        <w:rPr>
          <w:b/>
          <w:color w:val="FF0000"/>
        </w:rPr>
        <w:t xml:space="preserve">(TRF plots and/or s/v vs. </w:t>
      </w:r>
      <w:proofErr w:type="spellStart"/>
      <w:r>
        <w:rPr>
          <w:b/>
          <w:color w:val="FF0000"/>
        </w:rPr>
        <w:t>deltaP</w:t>
      </w:r>
      <w:proofErr w:type="spellEnd"/>
      <w:r>
        <w:rPr>
          <w:b/>
          <w:color w:val="FF0000"/>
        </w:rPr>
        <w:t>)</w:t>
      </w:r>
    </w:p>
    <w:p w:rsidR="00C44674" w:rsidRPr="00823F92" w:rsidRDefault="00C44674" w:rsidP="003252B2">
      <w:pPr>
        <w:pStyle w:val="ListParagraph"/>
        <w:numPr>
          <w:ilvl w:val="2"/>
          <w:numId w:val="1"/>
        </w:numPr>
      </w:pPr>
      <w:r w:rsidRPr="00823F92">
        <w:t xml:space="preserve">Limit settings – where do you typically set these? </w:t>
      </w:r>
    </w:p>
    <w:p w:rsidR="008C25BA" w:rsidRPr="00823F92" w:rsidRDefault="008C25BA" w:rsidP="008C25BA">
      <w:pPr>
        <w:pStyle w:val="ListParagraph"/>
        <w:numPr>
          <w:ilvl w:val="1"/>
          <w:numId w:val="1"/>
        </w:numPr>
      </w:pPr>
      <w:r w:rsidRPr="00823F92">
        <w:t>Tests to be done to verify “system” functionality and operation (prior to acceptance tests)</w:t>
      </w:r>
      <w:r w:rsidR="00592D39" w:rsidRPr="00823F92">
        <w:t xml:space="preserve"> – bare table</w:t>
      </w:r>
    </w:p>
    <w:p w:rsidR="00592D39" w:rsidRPr="00823F92" w:rsidRDefault="00592D39" w:rsidP="00592D39">
      <w:pPr>
        <w:pStyle w:val="ListParagraph"/>
        <w:numPr>
          <w:ilvl w:val="1"/>
          <w:numId w:val="1"/>
        </w:numPr>
      </w:pPr>
      <w:r w:rsidRPr="00823F92">
        <w:t>Tests to be done to verify “system” functionality and operation (prior to acceptance tests) – maximum load</w:t>
      </w:r>
    </w:p>
    <w:p w:rsidR="00592D39" w:rsidRPr="00823F92" w:rsidRDefault="00592D39" w:rsidP="00592D39">
      <w:pPr>
        <w:pStyle w:val="ListParagraph"/>
        <w:numPr>
          <w:ilvl w:val="1"/>
          <w:numId w:val="1"/>
        </w:numPr>
      </w:pPr>
      <w:r w:rsidRPr="00823F92">
        <w:t xml:space="preserve">Tests to be done to verify “system” functionality and operation (prior to acceptance tests) – elastic specimen </w:t>
      </w:r>
    </w:p>
    <w:p w:rsidR="00592D39" w:rsidRPr="00823F92" w:rsidRDefault="00592D39" w:rsidP="00592D39">
      <w:pPr>
        <w:pStyle w:val="ListParagraph"/>
        <w:numPr>
          <w:ilvl w:val="1"/>
          <w:numId w:val="1"/>
        </w:numPr>
      </w:pPr>
      <w:r w:rsidRPr="00823F92">
        <w:t>Tuning of blow down valves to achieve performance</w:t>
      </w:r>
      <w:r w:rsidR="00DC54F8">
        <w:t xml:space="preserve"> </w:t>
      </w:r>
      <w:r w:rsidR="00DC54F8">
        <w:rPr>
          <w:b/>
          <w:color w:val="FF0000"/>
        </w:rPr>
        <w:t>(Shimizu is best so far, but need to accommodate pump contribution)</w:t>
      </w:r>
    </w:p>
    <w:p w:rsidR="008522A9" w:rsidRPr="00823F92" w:rsidRDefault="008522A9" w:rsidP="008522A9">
      <w:pPr>
        <w:pStyle w:val="ListParagraph"/>
        <w:numPr>
          <w:ilvl w:val="0"/>
          <w:numId w:val="1"/>
        </w:numPr>
      </w:pPr>
      <w:r w:rsidRPr="00823F92">
        <w:t>System Identification and Control</w:t>
      </w:r>
    </w:p>
    <w:p w:rsidR="00823F92" w:rsidRPr="00823F92" w:rsidRDefault="00823F92" w:rsidP="00823F92">
      <w:pPr>
        <w:pStyle w:val="ListParagraph"/>
        <w:numPr>
          <w:ilvl w:val="1"/>
          <w:numId w:val="1"/>
        </w:numPr>
      </w:pPr>
      <w:r w:rsidRPr="00823F92">
        <w:t>Starting up the table for the first time – how to set tuning parameters, limits</w:t>
      </w:r>
    </w:p>
    <w:p w:rsidR="00823F92" w:rsidRPr="00823F92" w:rsidRDefault="00823F92" w:rsidP="00823F92">
      <w:pPr>
        <w:pStyle w:val="ListParagraph"/>
        <w:numPr>
          <w:ilvl w:val="1"/>
          <w:numId w:val="1"/>
        </w:numPr>
      </w:pPr>
      <w:r w:rsidRPr="00823F92">
        <w:t>Controller settings for system operation</w:t>
      </w:r>
    </w:p>
    <w:p w:rsidR="00823F92" w:rsidRPr="00823F92" w:rsidRDefault="00823F92" w:rsidP="00823F92">
      <w:pPr>
        <w:pStyle w:val="ListParagraph"/>
        <w:numPr>
          <w:ilvl w:val="2"/>
          <w:numId w:val="1"/>
        </w:numPr>
      </w:pPr>
      <w:r w:rsidRPr="00823F92">
        <w:t xml:space="preserve">Cut in </w:t>
      </w:r>
      <w:proofErr w:type="spellStart"/>
      <w:r w:rsidRPr="00823F92">
        <w:t>freq</w:t>
      </w:r>
      <w:proofErr w:type="spellEnd"/>
      <w:r w:rsidRPr="00823F92">
        <w:t xml:space="preserve">/ cut off </w:t>
      </w:r>
      <w:proofErr w:type="spellStart"/>
      <w:r w:rsidRPr="00823F92">
        <w:t>freq</w:t>
      </w:r>
      <w:proofErr w:type="spellEnd"/>
      <w:r w:rsidRPr="00823F92">
        <w:t xml:space="preserve">, &amp; cross over </w:t>
      </w:r>
      <w:proofErr w:type="spellStart"/>
      <w:r w:rsidRPr="00823F92">
        <w:t>freq</w:t>
      </w:r>
      <w:proofErr w:type="spellEnd"/>
      <w:r w:rsidRPr="00823F92">
        <w:t xml:space="preserve"> – how should these be set?</w:t>
      </w:r>
    </w:p>
    <w:p w:rsidR="00823F92" w:rsidRPr="00823F92" w:rsidRDefault="00823F92" w:rsidP="00823F92">
      <w:pPr>
        <w:pStyle w:val="ListParagraph"/>
        <w:numPr>
          <w:ilvl w:val="2"/>
          <w:numId w:val="1"/>
        </w:numPr>
      </w:pPr>
      <w:r w:rsidRPr="00823F92">
        <w:t>Ramp rates – how should these be set?</w:t>
      </w:r>
    </w:p>
    <w:p w:rsidR="008522A9" w:rsidRPr="00823F92" w:rsidRDefault="008522A9" w:rsidP="008522A9">
      <w:pPr>
        <w:pStyle w:val="ListParagraph"/>
        <w:numPr>
          <w:ilvl w:val="1"/>
          <w:numId w:val="1"/>
        </w:numPr>
      </w:pPr>
      <w:proofErr w:type="spellStart"/>
      <w:r w:rsidRPr="00823F92">
        <w:t>Accel</w:t>
      </w:r>
      <w:proofErr w:type="spellEnd"/>
      <w:r w:rsidRPr="00823F92">
        <w:t xml:space="preserve"> acceleration uniformity tests (is the </w:t>
      </w:r>
      <w:proofErr w:type="spellStart"/>
      <w:r w:rsidRPr="00823F92">
        <w:t>accel</w:t>
      </w:r>
      <w:proofErr w:type="spellEnd"/>
      <w:r w:rsidRPr="00823F92">
        <w:t xml:space="preserve"> response across the table consistent) – how have you typically handled these tests?  How do you handle higher frequency issues?</w:t>
      </w:r>
      <w:r w:rsidR="00DC54F8">
        <w:t xml:space="preserve"> </w:t>
      </w:r>
      <w:r w:rsidR="00DC54F8">
        <w:rPr>
          <w:b/>
          <w:color w:val="FF0000"/>
        </w:rPr>
        <w:t>(</w:t>
      </w:r>
      <w:proofErr w:type="spellStart"/>
      <w:r w:rsidR="00DC54F8">
        <w:rPr>
          <w:b/>
          <w:color w:val="FF0000"/>
        </w:rPr>
        <w:t>Ya</w:t>
      </w:r>
      <w:proofErr w:type="spellEnd"/>
      <w:r w:rsidR="00DC54F8">
        <w:rPr>
          <w:b/>
          <w:color w:val="FF0000"/>
        </w:rPr>
        <w:t xml:space="preserve"> canna beat the laws of physics – move </w:t>
      </w:r>
      <w:proofErr w:type="spellStart"/>
      <w:r w:rsidR="00DC54F8">
        <w:rPr>
          <w:b/>
          <w:color w:val="FF0000"/>
        </w:rPr>
        <w:t>accels</w:t>
      </w:r>
      <w:proofErr w:type="spellEnd"/>
      <w:r w:rsidR="00DC54F8">
        <w:rPr>
          <w:b/>
          <w:color w:val="FF0000"/>
        </w:rPr>
        <w:t xml:space="preserve"> on table top if you can)</w:t>
      </w:r>
    </w:p>
    <w:p w:rsidR="008522A9" w:rsidRPr="00823F92" w:rsidRDefault="008522A9" w:rsidP="008522A9">
      <w:pPr>
        <w:pStyle w:val="ListParagraph"/>
        <w:numPr>
          <w:ilvl w:val="1"/>
          <w:numId w:val="1"/>
        </w:numPr>
      </w:pPr>
      <w:r w:rsidRPr="00823F92">
        <w:t xml:space="preserve">Recommendations for “tuning” system accumulators to optimize the system performance.  How do you typically determine if the pre-charges are right for a given test scenario? </w:t>
      </w:r>
    </w:p>
    <w:p w:rsidR="00823F92" w:rsidRPr="00823F92" w:rsidRDefault="00823F92" w:rsidP="00823F92">
      <w:pPr>
        <w:pStyle w:val="ListParagraph"/>
        <w:numPr>
          <w:ilvl w:val="1"/>
          <w:numId w:val="1"/>
        </w:numPr>
      </w:pPr>
      <w:r w:rsidRPr="00823F92">
        <w:t>System tuning – maximum load</w:t>
      </w:r>
    </w:p>
    <w:p w:rsidR="00823F92" w:rsidRPr="00823F92" w:rsidRDefault="00823F92" w:rsidP="00823F92">
      <w:pPr>
        <w:pStyle w:val="ListParagraph"/>
        <w:numPr>
          <w:ilvl w:val="1"/>
          <w:numId w:val="1"/>
        </w:numPr>
      </w:pPr>
      <w:r w:rsidRPr="00823F92">
        <w:t>System tuning – elastic specimen</w:t>
      </w:r>
    </w:p>
    <w:p w:rsidR="00823F92" w:rsidRPr="00823F92" w:rsidRDefault="00823F92" w:rsidP="00823F92">
      <w:pPr>
        <w:pStyle w:val="ListParagraph"/>
        <w:numPr>
          <w:ilvl w:val="1"/>
          <w:numId w:val="1"/>
        </w:numPr>
      </w:pPr>
      <w:r w:rsidRPr="00823F92">
        <w:t xml:space="preserve">Setting up stop behaviors without going over stroke, velocity, and </w:t>
      </w:r>
      <w:proofErr w:type="spellStart"/>
      <w:r w:rsidRPr="00823F92">
        <w:t>accel</w:t>
      </w:r>
      <w:proofErr w:type="spellEnd"/>
      <w:r w:rsidRPr="00823F92">
        <w:t xml:space="preserve"> limits.  Brad Thoen has implemented a 3</w:t>
      </w:r>
      <w:r w:rsidRPr="00823F92">
        <w:rPr>
          <w:vertAlign w:val="superscript"/>
        </w:rPr>
        <w:t>rd</w:t>
      </w:r>
      <w:r w:rsidRPr="00823F92">
        <w:t xml:space="preserve"> order function to do this.  Does it fit all cases?</w:t>
      </w:r>
      <w:r w:rsidR="00DC54F8">
        <w:t xml:space="preserve"> </w:t>
      </w:r>
      <w:r w:rsidR="00DC54F8">
        <w:rPr>
          <w:b/>
          <w:color w:val="FF0000"/>
        </w:rPr>
        <w:t xml:space="preserve">(NO!) </w:t>
      </w:r>
      <w:r w:rsidRPr="00823F92">
        <w:t>Any thoughts / input / perspective on this?</w:t>
      </w:r>
      <w:r w:rsidR="00DC54F8">
        <w:t xml:space="preserve"> </w:t>
      </w:r>
      <w:r w:rsidR="00DC54F8">
        <w:rPr>
          <w:b/>
          <w:color w:val="FF0000"/>
        </w:rPr>
        <w:t>- MANY</w:t>
      </w:r>
    </w:p>
    <w:p w:rsidR="00823F92" w:rsidRPr="00823F92" w:rsidRDefault="00823F92" w:rsidP="00823F92">
      <w:pPr>
        <w:pStyle w:val="ListParagraph"/>
        <w:numPr>
          <w:ilvl w:val="1"/>
          <w:numId w:val="1"/>
        </w:numPr>
      </w:pPr>
      <w:r w:rsidRPr="00823F92">
        <w:t>Determining oil column for all DOF</w:t>
      </w:r>
    </w:p>
    <w:p w:rsidR="00823F92" w:rsidRPr="00823F92" w:rsidRDefault="00823F92" w:rsidP="00823F92">
      <w:pPr>
        <w:pStyle w:val="ListParagraph"/>
        <w:numPr>
          <w:ilvl w:val="1"/>
          <w:numId w:val="1"/>
        </w:numPr>
      </w:pPr>
      <w:r w:rsidRPr="00823F92">
        <w:t>Bare table tuning</w:t>
      </w:r>
    </w:p>
    <w:p w:rsidR="00823F92" w:rsidRPr="00823F92" w:rsidRDefault="00823F92" w:rsidP="00823F92">
      <w:pPr>
        <w:pStyle w:val="ListParagraph"/>
        <w:numPr>
          <w:ilvl w:val="2"/>
          <w:numId w:val="1"/>
        </w:numPr>
      </w:pPr>
      <w:r w:rsidRPr="00823F92">
        <w:t>Setting initial TVC gains and settings</w:t>
      </w:r>
    </w:p>
    <w:p w:rsidR="00823F92" w:rsidRPr="00823F92" w:rsidRDefault="00823F92" w:rsidP="00823F92">
      <w:pPr>
        <w:pStyle w:val="ListParagraph"/>
        <w:numPr>
          <w:ilvl w:val="2"/>
          <w:numId w:val="1"/>
        </w:numPr>
      </w:pPr>
      <w:r w:rsidRPr="00823F92">
        <w:t>Using notch filters vs delta P for oil column</w:t>
      </w:r>
      <w:r w:rsidR="00DC54F8">
        <w:t xml:space="preserve">  </w:t>
      </w:r>
      <w:r w:rsidR="00DC54F8">
        <w:rPr>
          <w:b/>
          <w:color w:val="FF0000"/>
        </w:rPr>
        <w:t>(</w:t>
      </w:r>
      <w:proofErr w:type="spellStart"/>
      <w:r w:rsidR="00DC54F8">
        <w:rPr>
          <w:b/>
          <w:color w:val="FF0000"/>
        </w:rPr>
        <w:t>deltaP</w:t>
      </w:r>
      <w:proofErr w:type="spellEnd"/>
      <w:r w:rsidR="00DC54F8">
        <w:rPr>
          <w:b/>
          <w:color w:val="FF0000"/>
        </w:rPr>
        <w:t xml:space="preserve"> is best but 469D cannot do that)</w:t>
      </w:r>
    </w:p>
    <w:p w:rsidR="00823F92" w:rsidRPr="00823F92" w:rsidRDefault="00823F92" w:rsidP="00823F92">
      <w:pPr>
        <w:pStyle w:val="ListParagraph"/>
        <w:numPr>
          <w:ilvl w:val="2"/>
          <w:numId w:val="1"/>
        </w:numPr>
      </w:pPr>
      <w:r w:rsidRPr="00823F92">
        <w:t>Relationships between gain parameters – increasing some gains will have an effect on apparent oil column or stability, etc.  Interaction of gains with notch filters and each other</w:t>
      </w:r>
    </w:p>
    <w:p w:rsidR="00823F92" w:rsidRPr="00823F92" w:rsidRDefault="00823F92" w:rsidP="00823F92">
      <w:pPr>
        <w:pStyle w:val="ListParagraph"/>
        <w:numPr>
          <w:ilvl w:val="2"/>
          <w:numId w:val="1"/>
        </w:numPr>
      </w:pPr>
      <w:r w:rsidRPr="00823F92">
        <w:t xml:space="preserve">The “Rod” method of tuning </w:t>
      </w:r>
      <w:proofErr w:type="spellStart"/>
      <w:r w:rsidRPr="00823F92">
        <w:t>vs</w:t>
      </w:r>
      <w:proofErr w:type="spellEnd"/>
      <w:r w:rsidRPr="00823F92">
        <w:t xml:space="preserve"> the “Dale </w:t>
      </w:r>
      <w:proofErr w:type="spellStart"/>
      <w:r w:rsidRPr="00823F92">
        <w:t>Maue</w:t>
      </w:r>
      <w:proofErr w:type="spellEnd"/>
      <w:r w:rsidRPr="00823F92">
        <w:t>” method of tuning</w:t>
      </w:r>
      <w:r w:rsidR="00DC54F8">
        <w:t xml:space="preserve"> </w:t>
      </w:r>
      <w:r w:rsidR="00DC54F8">
        <w:rPr>
          <w:b/>
          <w:color w:val="FF0000"/>
        </w:rPr>
        <w:t>(yep)</w:t>
      </w:r>
    </w:p>
    <w:p w:rsidR="00823F92" w:rsidRPr="00823F92" w:rsidRDefault="00823F92" w:rsidP="00823F92">
      <w:pPr>
        <w:pStyle w:val="ListParagraph"/>
        <w:numPr>
          <w:ilvl w:val="2"/>
          <w:numId w:val="1"/>
        </w:numPr>
      </w:pPr>
      <w:r w:rsidRPr="00823F92">
        <w:lastRenderedPageBreak/>
        <w:t>Tuning axes strategy (oftentimes need to make several rounds of tuning as axes are dependent on each other)</w:t>
      </w:r>
    </w:p>
    <w:p w:rsidR="00823F92" w:rsidRPr="00823F92" w:rsidRDefault="00823F92" w:rsidP="00823F92">
      <w:pPr>
        <w:pStyle w:val="ListParagraph"/>
        <w:numPr>
          <w:ilvl w:val="2"/>
          <w:numId w:val="1"/>
        </w:numPr>
      </w:pPr>
      <w:r w:rsidRPr="00823F92">
        <w:t xml:space="preserve">Which knobs cause the most instability, which can be pushed </w:t>
      </w:r>
    </w:p>
    <w:p w:rsidR="00823F92" w:rsidRPr="00823F92" w:rsidRDefault="00823F92" w:rsidP="00823F92">
      <w:pPr>
        <w:pStyle w:val="ListParagraph"/>
        <w:numPr>
          <w:ilvl w:val="2"/>
          <w:numId w:val="1"/>
        </w:numPr>
      </w:pPr>
      <w:r w:rsidRPr="00823F92">
        <w:t>How to determine what is “good enough” for tuning</w:t>
      </w:r>
    </w:p>
    <w:p w:rsidR="00823F92" w:rsidRPr="00823F92" w:rsidRDefault="00823F92" w:rsidP="00823F92">
      <w:pPr>
        <w:pStyle w:val="ListParagraph"/>
        <w:numPr>
          <w:ilvl w:val="2"/>
          <w:numId w:val="1"/>
        </w:numPr>
      </w:pPr>
      <w:r w:rsidRPr="00823F92">
        <w:t>Typical gain/phase margin estimates</w:t>
      </w:r>
    </w:p>
    <w:p w:rsidR="00823F92" w:rsidRPr="00823F92" w:rsidRDefault="00823F92" w:rsidP="00823F92">
      <w:pPr>
        <w:pStyle w:val="ListParagraph"/>
        <w:numPr>
          <w:ilvl w:val="1"/>
          <w:numId w:val="1"/>
        </w:numPr>
      </w:pPr>
      <w:r w:rsidRPr="00823F92">
        <w:t>Determining table resonances and how to control them.  What is possible to control and what is not possible to control around (Q-factor)</w:t>
      </w:r>
    </w:p>
    <w:p w:rsidR="00823F92" w:rsidRPr="00823F92" w:rsidRDefault="00823F92" w:rsidP="00823F92">
      <w:pPr>
        <w:pStyle w:val="ListParagraph"/>
        <w:numPr>
          <w:ilvl w:val="1"/>
          <w:numId w:val="1"/>
        </w:numPr>
      </w:pPr>
      <w:r w:rsidRPr="00823F92">
        <w:t xml:space="preserve">Detailed instructions for setting up controllers </w:t>
      </w:r>
    </w:p>
    <w:p w:rsidR="00823F92" w:rsidRPr="00823F92" w:rsidRDefault="00823F92" w:rsidP="00823F92">
      <w:pPr>
        <w:pStyle w:val="ListParagraph"/>
        <w:numPr>
          <w:ilvl w:val="2"/>
          <w:numId w:val="1"/>
        </w:numPr>
      </w:pPr>
      <w:r w:rsidRPr="00823F92">
        <w:t xml:space="preserve">APC – settings, convergence rate, </w:t>
      </w:r>
      <w:proofErr w:type="spellStart"/>
      <w:r w:rsidRPr="00823F92">
        <w:t>etc</w:t>
      </w:r>
      <w:proofErr w:type="spellEnd"/>
    </w:p>
    <w:p w:rsidR="00823F92" w:rsidRPr="00823F92" w:rsidRDefault="00823F92" w:rsidP="00823F92">
      <w:pPr>
        <w:pStyle w:val="ListParagraph"/>
        <w:numPr>
          <w:ilvl w:val="2"/>
          <w:numId w:val="1"/>
        </w:numPr>
      </w:pPr>
      <w:r w:rsidRPr="00823F92">
        <w:t>AHC – which harmonics are important to cancel, which are not</w:t>
      </w:r>
    </w:p>
    <w:p w:rsidR="00823F92" w:rsidRPr="00823F92" w:rsidRDefault="00823F92" w:rsidP="00823F92">
      <w:pPr>
        <w:pStyle w:val="ListParagraph"/>
        <w:numPr>
          <w:ilvl w:val="2"/>
          <w:numId w:val="1"/>
        </w:numPr>
      </w:pPr>
      <w:r w:rsidRPr="00823F92">
        <w:t>AIC – proper order, amount of time, how close is close enough</w:t>
      </w:r>
    </w:p>
    <w:p w:rsidR="00823F92" w:rsidRPr="00823F92" w:rsidRDefault="00823F92" w:rsidP="00A0789F">
      <w:pPr>
        <w:pStyle w:val="ListParagraph"/>
        <w:numPr>
          <w:ilvl w:val="2"/>
          <w:numId w:val="1"/>
        </w:numPr>
      </w:pPr>
      <w:r w:rsidRPr="00823F92">
        <w:t>OLI - STEX Pro has developed throughout the years to be a very good tool for seismic systems.  However, a lot of the existing installed base uses OLI instead of STEX Pro, and we need to document the procedure for OLI for supporting the installed base and possible future projects if we decide not to use STEX Pro:</w:t>
      </w:r>
    </w:p>
    <w:p w:rsidR="00823F92" w:rsidRPr="00823F92" w:rsidRDefault="00823F92" w:rsidP="00823F92">
      <w:pPr>
        <w:pStyle w:val="ListParagraph"/>
        <w:numPr>
          <w:ilvl w:val="3"/>
          <w:numId w:val="1"/>
        </w:numPr>
      </w:pPr>
      <w:r w:rsidRPr="00823F92">
        <w:t xml:space="preserve">How to make desired file – zero padding, </w:t>
      </w:r>
      <w:proofErr w:type="spellStart"/>
      <w:r w:rsidRPr="00823F92">
        <w:t>etc</w:t>
      </w:r>
      <w:proofErr w:type="spellEnd"/>
    </w:p>
    <w:p w:rsidR="00823F92" w:rsidRPr="00823F92" w:rsidRDefault="00823F92" w:rsidP="00823F92">
      <w:pPr>
        <w:pStyle w:val="ListParagraph"/>
        <w:numPr>
          <w:ilvl w:val="3"/>
          <w:numId w:val="1"/>
        </w:numPr>
      </w:pPr>
      <w:r w:rsidRPr="00823F92">
        <w:t>Gain strategies</w:t>
      </w:r>
    </w:p>
    <w:p w:rsidR="00823F92" w:rsidRPr="00823F92" w:rsidRDefault="00823F92" w:rsidP="00823F92">
      <w:pPr>
        <w:pStyle w:val="ListParagraph"/>
        <w:numPr>
          <w:ilvl w:val="3"/>
          <w:numId w:val="1"/>
        </w:numPr>
      </w:pPr>
      <w:r w:rsidRPr="00823F92">
        <w:t xml:space="preserve">What are the best ways to use OLI to achieve good results? </w:t>
      </w:r>
    </w:p>
    <w:p w:rsidR="00823F92" w:rsidRPr="00823F92" w:rsidRDefault="00823F92" w:rsidP="00823F92">
      <w:pPr>
        <w:pStyle w:val="ListParagraph"/>
        <w:numPr>
          <w:ilvl w:val="1"/>
          <w:numId w:val="1"/>
        </w:numPr>
      </w:pPr>
      <w:r w:rsidRPr="00823F92">
        <w:t>Compensators</w:t>
      </w:r>
    </w:p>
    <w:p w:rsidR="00823F92" w:rsidRPr="00823F92" w:rsidRDefault="00823F92" w:rsidP="00823F92">
      <w:pPr>
        <w:pStyle w:val="ListParagraph"/>
        <w:numPr>
          <w:ilvl w:val="2"/>
          <w:numId w:val="1"/>
        </w:numPr>
      </w:pPr>
      <w:r w:rsidRPr="00823F92">
        <w:t>Force balance</w:t>
      </w:r>
    </w:p>
    <w:p w:rsidR="00823F92" w:rsidRPr="00823F92" w:rsidRDefault="00823F92" w:rsidP="00823F92">
      <w:pPr>
        <w:pStyle w:val="ListParagraph"/>
        <w:numPr>
          <w:ilvl w:val="2"/>
          <w:numId w:val="1"/>
        </w:numPr>
      </w:pPr>
      <w:r w:rsidRPr="00823F92">
        <w:t>Resonance Comp</w:t>
      </w:r>
    </w:p>
    <w:p w:rsidR="00823F92" w:rsidRPr="00823F92" w:rsidRDefault="00823F92" w:rsidP="00823F92">
      <w:pPr>
        <w:pStyle w:val="ListParagraph"/>
        <w:numPr>
          <w:ilvl w:val="1"/>
          <w:numId w:val="1"/>
        </w:numPr>
      </w:pPr>
      <w:r w:rsidRPr="00823F92">
        <w:t xml:space="preserve">System ID, FRF.  What excitation levels.  Single axis vs 6DOF, combination with AIC, etc.  </w:t>
      </w:r>
    </w:p>
    <w:p w:rsidR="00823F92" w:rsidRPr="00823F92" w:rsidRDefault="00823F92" w:rsidP="00823F92">
      <w:pPr>
        <w:pStyle w:val="ListParagraph"/>
        <w:numPr>
          <w:ilvl w:val="2"/>
          <w:numId w:val="1"/>
        </w:numPr>
      </w:pPr>
      <w:r w:rsidRPr="00823F92">
        <w:t>Stories about bare table dynamics that have been tough to control</w:t>
      </w:r>
    </w:p>
    <w:p w:rsidR="00823F92" w:rsidRPr="00823F92" w:rsidRDefault="00823F92" w:rsidP="00823F92">
      <w:pPr>
        <w:pStyle w:val="ListParagraph"/>
        <w:numPr>
          <w:ilvl w:val="1"/>
          <w:numId w:val="1"/>
        </w:numPr>
      </w:pPr>
      <w:r w:rsidRPr="00823F92">
        <w:t>Specimen tuning</w:t>
      </w:r>
    </w:p>
    <w:p w:rsidR="00823F92" w:rsidRPr="00823F92" w:rsidRDefault="00823F92" w:rsidP="00823F92">
      <w:pPr>
        <w:pStyle w:val="ListParagraph"/>
        <w:numPr>
          <w:ilvl w:val="2"/>
          <w:numId w:val="1"/>
        </w:numPr>
      </w:pPr>
      <w:r w:rsidRPr="00823F92">
        <w:t>Max payload</w:t>
      </w:r>
    </w:p>
    <w:p w:rsidR="00823F92" w:rsidRPr="00823F92" w:rsidRDefault="00823F92" w:rsidP="00823F92">
      <w:pPr>
        <w:pStyle w:val="ListParagraph"/>
        <w:numPr>
          <w:ilvl w:val="2"/>
          <w:numId w:val="1"/>
        </w:numPr>
      </w:pPr>
      <w:r w:rsidRPr="00823F92">
        <w:t>Elastic specimen</w:t>
      </w:r>
    </w:p>
    <w:p w:rsidR="00823F92" w:rsidRPr="00823F92" w:rsidRDefault="00823F92" w:rsidP="00823F92">
      <w:pPr>
        <w:pStyle w:val="ListParagraph"/>
        <w:numPr>
          <w:ilvl w:val="2"/>
          <w:numId w:val="1"/>
        </w:numPr>
      </w:pPr>
      <w:r w:rsidRPr="00823F92">
        <w:t>Off-center specimen</w:t>
      </w:r>
    </w:p>
    <w:p w:rsidR="00823F92" w:rsidRPr="00823F92" w:rsidRDefault="00823F92" w:rsidP="00823F92">
      <w:pPr>
        <w:pStyle w:val="ListParagraph"/>
        <w:numPr>
          <w:ilvl w:val="2"/>
          <w:numId w:val="1"/>
        </w:numPr>
      </w:pPr>
      <w:r w:rsidRPr="00823F92">
        <w:t>Stories about difficult specimens to tune</w:t>
      </w:r>
    </w:p>
    <w:p w:rsidR="008522A9" w:rsidRPr="00823F92" w:rsidRDefault="00823F92" w:rsidP="00823F92">
      <w:pPr>
        <w:pStyle w:val="ListParagraph"/>
        <w:numPr>
          <w:ilvl w:val="1"/>
          <w:numId w:val="1"/>
        </w:numPr>
      </w:pPr>
      <w:r w:rsidRPr="00823F92">
        <w:t>In general the test strategy.  There are two traditional schools of thought.  One is, iterate to the desired earthquake file at say, 10% scale.  Then after finished, take the final command file and scale it by 10 to get “100%”.  The second school of thought is to do several iterations at low gain to get the “shape” looking right, then do a “one shot” with a unity gain.  There are pros and cons of both.  This is something where I have no experience in and something that I think we should spend a lot of time talking with Rod about.  How does he do tests with large specimens without “breaking” them during the iteration process?  Is there a 3</w:t>
      </w:r>
      <w:r w:rsidRPr="00823F92">
        <w:rPr>
          <w:vertAlign w:val="superscript"/>
        </w:rPr>
        <w:t>rd</w:t>
      </w:r>
      <w:r w:rsidRPr="00823F92">
        <w:t xml:space="preserve"> school of thought or another method he uses that is better than one of the above options?  </w:t>
      </w:r>
    </w:p>
    <w:p w:rsidR="00592D39" w:rsidRPr="00823F92" w:rsidRDefault="008C25BA" w:rsidP="00592D39">
      <w:pPr>
        <w:pStyle w:val="ListParagraph"/>
        <w:numPr>
          <w:ilvl w:val="0"/>
          <w:numId w:val="1"/>
        </w:numPr>
      </w:pPr>
      <w:r w:rsidRPr="00823F92">
        <w:t>Conducting acceptance tests</w:t>
      </w:r>
    </w:p>
    <w:p w:rsidR="00592D39" w:rsidRPr="00823F92" w:rsidRDefault="00592D39" w:rsidP="00592D39">
      <w:pPr>
        <w:pStyle w:val="ListParagraph"/>
        <w:numPr>
          <w:ilvl w:val="1"/>
          <w:numId w:val="1"/>
        </w:numPr>
      </w:pPr>
      <w:r w:rsidRPr="00823F92">
        <w:t>Recommended methodology</w:t>
      </w:r>
      <w:r w:rsidR="008522A9" w:rsidRPr="00823F92">
        <w:t xml:space="preserve"> </w:t>
      </w:r>
      <w:r w:rsidR="001D5289" w:rsidRPr="00823F92">
        <w:t xml:space="preserve">/ sequence </w:t>
      </w:r>
      <w:r w:rsidRPr="00823F92">
        <w:t xml:space="preserve"> for testing </w:t>
      </w:r>
    </w:p>
    <w:p w:rsidR="00823F92" w:rsidRPr="00823F92" w:rsidRDefault="00823F92" w:rsidP="00592D39">
      <w:pPr>
        <w:pStyle w:val="ListParagraph"/>
        <w:numPr>
          <w:ilvl w:val="1"/>
          <w:numId w:val="1"/>
        </w:numPr>
      </w:pPr>
      <w:r w:rsidRPr="00823F92">
        <w:t>Any tips and/or information about how successful sequence and run acceptance tests</w:t>
      </w:r>
    </w:p>
    <w:p w:rsidR="00592D39" w:rsidRPr="00823F92" w:rsidRDefault="00592D39" w:rsidP="00592D39">
      <w:pPr>
        <w:pStyle w:val="ListParagraph"/>
        <w:numPr>
          <w:ilvl w:val="0"/>
          <w:numId w:val="1"/>
        </w:numPr>
      </w:pPr>
      <w:r w:rsidRPr="00823F92">
        <w:t>Troubleshooting performance issues</w:t>
      </w:r>
    </w:p>
    <w:p w:rsidR="00BE596C" w:rsidRPr="00823F92" w:rsidRDefault="008522A9" w:rsidP="00BE596C">
      <w:pPr>
        <w:pStyle w:val="ListParagraph"/>
        <w:numPr>
          <w:ilvl w:val="1"/>
          <w:numId w:val="1"/>
        </w:numPr>
      </w:pPr>
      <w:r w:rsidRPr="00823F92">
        <w:lastRenderedPageBreak/>
        <w:t>What stories and experiences do you have here?  Any appropriate stories would be valuable in this area.</w:t>
      </w:r>
    </w:p>
    <w:p w:rsidR="008522A9" w:rsidRPr="00823F92" w:rsidRDefault="008522A9" w:rsidP="008522A9">
      <w:pPr>
        <w:pStyle w:val="ListParagraph"/>
        <w:numPr>
          <w:ilvl w:val="1"/>
          <w:numId w:val="1"/>
        </w:numPr>
      </w:pPr>
      <w:r w:rsidRPr="00823F92">
        <w:t>Can you tell stories about when you ran into situations where the system did not meet performance, what steps you took to diagnose the root cause and what you did to address it?</w:t>
      </w:r>
    </w:p>
    <w:p w:rsidR="008522A9" w:rsidRPr="00823F92" w:rsidRDefault="008522A9" w:rsidP="008522A9">
      <w:pPr>
        <w:pStyle w:val="ListParagraph"/>
        <w:numPr>
          <w:ilvl w:val="1"/>
          <w:numId w:val="1"/>
        </w:numPr>
      </w:pPr>
      <w:r w:rsidRPr="00823F92">
        <w:t>What control features and interactions are required for a “floating foundation” table system?</w:t>
      </w:r>
    </w:p>
    <w:p w:rsidR="008522A9" w:rsidRPr="00823F92" w:rsidRDefault="008522A9" w:rsidP="008522A9">
      <w:pPr>
        <w:pStyle w:val="ListParagraph"/>
        <w:numPr>
          <w:ilvl w:val="1"/>
          <w:numId w:val="1"/>
        </w:numPr>
      </w:pPr>
      <w:r w:rsidRPr="00823F92">
        <w:t>Dealing with system or specimen resonances.  How do you suggest working through resonances on the system or specimen?</w:t>
      </w:r>
    </w:p>
    <w:p w:rsidR="008522A9" w:rsidRPr="00823F92" w:rsidRDefault="008522A9" w:rsidP="008522A9">
      <w:pPr>
        <w:pStyle w:val="ListParagraph"/>
        <w:numPr>
          <w:ilvl w:val="1"/>
          <w:numId w:val="1"/>
        </w:numPr>
      </w:pPr>
      <w:r w:rsidRPr="00823F92">
        <w:t xml:space="preserve">How do you deal with specimens with large OTM or off center loading? </w:t>
      </w:r>
    </w:p>
    <w:p w:rsidR="008522A9" w:rsidRPr="00823F92" w:rsidRDefault="008522A9" w:rsidP="008522A9">
      <w:pPr>
        <w:pStyle w:val="ListParagraph"/>
        <w:numPr>
          <w:ilvl w:val="1"/>
          <w:numId w:val="1"/>
        </w:numPr>
      </w:pPr>
      <w:r w:rsidRPr="00823F92">
        <w:t>Harmonic cancellation – what is your recommended procedure for performing this and how far do you realistically need to go (assuming this is not a Kajima like test).</w:t>
      </w:r>
    </w:p>
    <w:p w:rsidR="008522A9" w:rsidRPr="00823F92" w:rsidRDefault="008522A9" w:rsidP="008522A9">
      <w:pPr>
        <w:pStyle w:val="ListParagraph"/>
        <w:numPr>
          <w:ilvl w:val="1"/>
          <w:numId w:val="1"/>
        </w:numPr>
      </w:pPr>
    </w:p>
    <w:p w:rsidR="00592D39" w:rsidRPr="00823F92" w:rsidRDefault="00592D39" w:rsidP="008522A9">
      <w:pPr>
        <w:pStyle w:val="ListParagraph"/>
        <w:numPr>
          <w:ilvl w:val="0"/>
          <w:numId w:val="1"/>
        </w:numPr>
      </w:pPr>
      <w:r w:rsidRPr="00823F92">
        <w:t>Specialized topics</w:t>
      </w:r>
    </w:p>
    <w:p w:rsidR="003252B2" w:rsidRPr="00823F92" w:rsidRDefault="003252B2" w:rsidP="00592D39">
      <w:pPr>
        <w:pStyle w:val="ListParagraph"/>
        <w:numPr>
          <w:ilvl w:val="1"/>
          <w:numId w:val="1"/>
        </w:numPr>
      </w:pPr>
      <w:r w:rsidRPr="00823F92">
        <w:t>What do we do if we are starting to get resonance/ bow-string in the actuators?</w:t>
      </w:r>
      <w:r w:rsidR="00DC54F8">
        <w:t xml:space="preserve"> </w:t>
      </w:r>
      <w:r w:rsidR="00DC54F8">
        <w:rPr>
          <w:b/>
          <w:color w:val="FF0000"/>
        </w:rPr>
        <w:t>(don’t go there)</w:t>
      </w:r>
    </w:p>
    <w:p w:rsidR="00C90AB3" w:rsidRPr="00823F92" w:rsidRDefault="00C90AB3" w:rsidP="00592D39">
      <w:pPr>
        <w:pStyle w:val="ListParagraph"/>
        <w:numPr>
          <w:ilvl w:val="1"/>
          <w:numId w:val="1"/>
        </w:numPr>
      </w:pPr>
      <w:r w:rsidRPr="00823F92">
        <w:t>Tuning issues for “bayonet” style actuators - how do you suggest this should be performed?</w:t>
      </w:r>
      <w:r w:rsidR="00DC54F8">
        <w:t xml:space="preserve">  </w:t>
      </w:r>
      <w:r w:rsidR="00DC54F8">
        <w:rPr>
          <w:b/>
          <w:color w:val="FF0000"/>
        </w:rPr>
        <w:t>(</w:t>
      </w:r>
      <w:proofErr w:type="gramStart"/>
      <w:r w:rsidR="00DC54F8">
        <w:rPr>
          <w:b/>
          <w:color w:val="FF0000"/>
        </w:rPr>
        <w:t>bayonet</w:t>
      </w:r>
      <w:proofErr w:type="gramEnd"/>
      <w:r w:rsidR="00DC54F8">
        <w:rPr>
          <w:b/>
          <w:color w:val="FF0000"/>
        </w:rPr>
        <w:t xml:space="preserve"> actuators are just double-ended – does this really mean single-ended ?)</w:t>
      </w:r>
    </w:p>
    <w:p w:rsidR="00C90AB3" w:rsidRPr="00823F92" w:rsidRDefault="00C90AB3" w:rsidP="00592D39">
      <w:pPr>
        <w:pStyle w:val="ListParagraph"/>
        <w:numPr>
          <w:ilvl w:val="1"/>
          <w:numId w:val="1"/>
        </w:numPr>
      </w:pPr>
      <w:r w:rsidRPr="00823F92">
        <w:t xml:space="preserve">Ways to minimize start up “jerks” when the system is coming out of the actuator end caps after a shut down or estop – any suggestions for how to minimize this?  </w:t>
      </w:r>
      <w:r w:rsidR="00DC54F8">
        <w:rPr>
          <w:b/>
          <w:color w:val="FF0000"/>
        </w:rPr>
        <w:t>(METHOD liftoff)</w:t>
      </w:r>
    </w:p>
    <w:p w:rsidR="00C44674" w:rsidRPr="00823F92" w:rsidRDefault="00C44674" w:rsidP="00592D39">
      <w:pPr>
        <w:pStyle w:val="ListParagraph"/>
        <w:numPr>
          <w:ilvl w:val="1"/>
          <w:numId w:val="1"/>
        </w:numPr>
      </w:pPr>
      <w:r w:rsidRPr="00823F92">
        <w:t>Tailoring of EQ records to fit within the operation of a table system (</w:t>
      </w:r>
      <w:proofErr w:type="spellStart"/>
      <w:r w:rsidRPr="00823F92">
        <w:t>disp</w:t>
      </w:r>
      <w:proofErr w:type="spellEnd"/>
      <w:r w:rsidRPr="00823F92">
        <w:t xml:space="preserve">, velocity or </w:t>
      </w:r>
      <w:proofErr w:type="spellStart"/>
      <w:r w:rsidRPr="00823F92">
        <w:t>accel</w:t>
      </w:r>
      <w:proofErr w:type="spellEnd"/>
      <w:r w:rsidRPr="00823F92">
        <w:t xml:space="preserve"> levels) – how should this be done?  </w:t>
      </w:r>
    </w:p>
    <w:p w:rsidR="002A690B" w:rsidRPr="00823F92" w:rsidRDefault="003252B2" w:rsidP="00592D39">
      <w:pPr>
        <w:pStyle w:val="ListParagraph"/>
        <w:numPr>
          <w:ilvl w:val="1"/>
          <w:numId w:val="1"/>
        </w:numPr>
      </w:pPr>
      <w:r w:rsidRPr="00823F92">
        <w:t>Considerations for systems with multiple table operations</w:t>
      </w:r>
    </w:p>
    <w:p w:rsidR="00530D4E" w:rsidRPr="00823F92" w:rsidRDefault="008522A9" w:rsidP="002A690B">
      <w:pPr>
        <w:pStyle w:val="ListParagraph"/>
        <w:numPr>
          <w:ilvl w:val="1"/>
          <w:numId w:val="1"/>
        </w:numPr>
      </w:pPr>
      <w:r w:rsidRPr="00823F92">
        <w:t xml:space="preserve">Information about your </w:t>
      </w:r>
      <w:r w:rsidR="00530D4E" w:rsidRPr="00823F92">
        <w:t>actuator force to valve flow analysis. This gives an idea of how stable the system will be. It can be applied to the inner loop, pilot size vs drive area of the 256, as well as the actuator</w:t>
      </w:r>
    </w:p>
    <w:sectPr w:rsidR="00530D4E" w:rsidRPr="00823F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30002C"/>
    <w:multiLevelType w:val="hybridMultilevel"/>
    <w:tmpl w:val="03C2A2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94EEFDBE">
      <w:numFmt w:val="bullet"/>
      <w:lvlText w:val=""/>
      <w:lvlJc w:val="left"/>
      <w:pPr>
        <w:ind w:left="2880" w:hanging="360"/>
      </w:pPr>
      <w:rPr>
        <w:rFonts w:ascii="Symbol" w:eastAsiaTheme="minorHAnsi" w:hAnsi="Symbol"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1923F3C"/>
    <w:multiLevelType w:val="hybridMultilevel"/>
    <w:tmpl w:val="A4C0F48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0F6"/>
    <w:rsid w:val="00032BF8"/>
    <w:rsid w:val="001340F6"/>
    <w:rsid w:val="001762C8"/>
    <w:rsid w:val="001D5289"/>
    <w:rsid w:val="002A690B"/>
    <w:rsid w:val="002E6CBE"/>
    <w:rsid w:val="003252B2"/>
    <w:rsid w:val="003F4543"/>
    <w:rsid w:val="004230ED"/>
    <w:rsid w:val="00530D4E"/>
    <w:rsid w:val="00592D39"/>
    <w:rsid w:val="005F3AE2"/>
    <w:rsid w:val="00606BDD"/>
    <w:rsid w:val="00642D2C"/>
    <w:rsid w:val="006E0D20"/>
    <w:rsid w:val="006F12E0"/>
    <w:rsid w:val="007D42ED"/>
    <w:rsid w:val="007D4D3C"/>
    <w:rsid w:val="007E3B42"/>
    <w:rsid w:val="00823F92"/>
    <w:rsid w:val="008333DA"/>
    <w:rsid w:val="008522A9"/>
    <w:rsid w:val="008C25BA"/>
    <w:rsid w:val="00910E06"/>
    <w:rsid w:val="00A220B6"/>
    <w:rsid w:val="00B357A7"/>
    <w:rsid w:val="00B5436E"/>
    <w:rsid w:val="00B562C0"/>
    <w:rsid w:val="00BE596C"/>
    <w:rsid w:val="00C44674"/>
    <w:rsid w:val="00C90AB3"/>
    <w:rsid w:val="00DC54F8"/>
    <w:rsid w:val="00DF75E8"/>
    <w:rsid w:val="00E57E04"/>
    <w:rsid w:val="00E85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40F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40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4</Pages>
  <Words>1300</Words>
  <Characters>7410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Halvorson, Marty</dc:creator>
  <cp:lastModifiedBy>Rod</cp:lastModifiedBy>
  <cp:revision>7</cp:revision>
  <dcterms:created xsi:type="dcterms:W3CDTF">2016-12-23T19:33:00Z</dcterms:created>
  <dcterms:modified xsi:type="dcterms:W3CDTF">2017-01-18T02:37:00Z</dcterms:modified>
</cp:coreProperties>
</file>