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D67" w:rsidRDefault="00C75D67" w:rsidP="00CB56C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75D67">
        <w:rPr>
          <w:rFonts w:ascii="Times New Roman" w:hAnsi="Times New Roman" w:cs="Times New Roman"/>
          <w:b/>
          <w:sz w:val="36"/>
          <w:szCs w:val="36"/>
        </w:rPr>
        <w:t>Commentaries on Seismic System Engineering</w:t>
      </w:r>
      <w:r w:rsidR="00CB56C6">
        <w:rPr>
          <w:rFonts w:ascii="Times New Roman" w:hAnsi="Times New Roman" w:cs="Times New Roman"/>
          <w:b/>
          <w:sz w:val="36"/>
          <w:szCs w:val="36"/>
        </w:rPr>
        <w:t xml:space="preserve"> Change Log</w:t>
      </w:r>
    </w:p>
    <w:p w:rsidR="00C75D67" w:rsidRDefault="00C75D67" w:rsidP="00C75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56C6" w:rsidRDefault="00CB56C6" w:rsidP="00C75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56C6" w:rsidRDefault="00CB56C6" w:rsidP="00CB5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24, 2017</w:t>
      </w:r>
    </w:p>
    <w:p w:rsidR="00CB56C6" w:rsidRDefault="00CB56C6" w:rsidP="00CB5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B56C6" w:rsidRDefault="00CB56C6" w:rsidP="00CB5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III was updated to section 5) to clarify how open loop transfer functions are used to find oil column resonance.</w:t>
      </w:r>
      <w:bookmarkStart w:id="0" w:name="_GoBack"/>
      <w:bookmarkEnd w:id="0"/>
    </w:p>
    <w:p w:rsidR="00CB56C6" w:rsidRDefault="00CB56C6" w:rsidP="00CB5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B56C6" w:rsidRDefault="00CB56C6" w:rsidP="00CB5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B56C6" w:rsidRDefault="00CB56C6" w:rsidP="00CB5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sectPr w:rsidR="00CB56C6" w:rsidSect="00C75D67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D57" w:rsidRDefault="00AF4D57" w:rsidP="00C75D67">
      <w:pPr>
        <w:spacing w:after="0" w:line="240" w:lineRule="auto"/>
      </w:pPr>
      <w:r>
        <w:separator/>
      </w:r>
    </w:p>
  </w:endnote>
  <w:endnote w:type="continuationSeparator" w:id="0">
    <w:p w:rsidR="00AF4D57" w:rsidRDefault="00AF4D57" w:rsidP="00C75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905389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75D67" w:rsidRDefault="00C75D6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56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56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75D67" w:rsidRDefault="00C75D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D57" w:rsidRDefault="00AF4D57" w:rsidP="00C75D67">
      <w:pPr>
        <w:spacing w:after="0" w:line="240" w:lineRule="auto"/>
      </w:pPr>
      <w:r>
        <w:separator/>
      </w:r>
    </w:p>
  </w:footnote>
  <w:footnote w:type="continuationSeparator" w:id="0">
    <w:p w:rsidR="00AF4D57" w:rsidRDefault="00AF4D57" w:rsidP="00C75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20F42"/>
    <w:multiLevelType w:val="hybridMultilevel"/>
    <w:tmpl w:val="AF909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5D0FA1"/>
    <w:multiLevelType w:val="hybridMultilevel"/>
    <w:tmpl w:val="9E7A3176"/>
    <w:lvl w:ilvl="0" w:tplc="E20C7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67"/>
    <w:rsid w:val="00150D97"/>
    <w:rsid w:val="001513C8"/>
    <w:rsid w:val="001C78AE"/>
    <w:rsid w:val="0026637F"/>
    <w:rsid w:val="004C29E0"/>
    <w:rsid w:val="005311FD"/>
    <w:rsid w:val="00857B1C"/>
    <w:rsid w:val="00970211"/>
    <w:rsid w:val="00975920"/>
    <w:rsid w:val="00993135"/>
    <w:rsid w:val="009A3E43"/>
    <w:rsid w:val="009E2EA3"/>
    <w:rsid w:val="00AE7DB0"/>
    <w:rsid w:val="00AF4D57"/>
    <w:rsid w:val="00C359AB"/>
    <w:rsid w:val="00C75D67"/>
    <w:rsid w:val="00CB56C6"/>
    <w:rsid w:val="00E55E20"/>
    <w:rsid w:val="00E8341B"/>
    <w:rsid w:val="00F6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5D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75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D67"/>
  </w:style>
  <w:style w:type="paragraph" w:styleId="Footer">
    <w:name w:val="footer"/>
    <w:basedOn w:val="Normal"/>
    <w:link w:val="FooterChar"/>
    <w:uiPriority w:val="99"/>
    <w:unhideWhenUsed/>
    <w:rsid w:val="00C75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D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5D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75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D67"/>
  </w:style>
  <w:style w:type="paragraph" w:styleId="Footer">
    <w:name w:val="footer"/>
    <w:basedOn w:val="Normal"/>
    <w:link w:val="FooterChar"/>
    <w:uiPriority w:val="99"/>
    <w:unhideWhenUsed/>
    <w:rsid w:val="00C75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2</cp:revision>
  <dcterms:created xsi:type="dcterms:W3CDTF">2017-01-24T01:48:00Z</dcterms:created>
  <dcterms:modified xsi:type="dcterms:W3CDTF">2017-01-24T01:48:00Z</dcterms:modified>
</cp:coreProperties>
</file>